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AB" w:rsidRDefault="00315E64" w:rsidP="00315E64">
      <w:pPr>
        <w:jc w:val="center"/>
      </w:pPr>
      <w:r>
        <w:t>ГБОУ ДПО «</w:t>
      </w:r>
      <w:proofErr w:type="gramStart"/>
      <w:r>
        <w:t>Нижегородская</w:t>
      </w:r>
      <w:proofErr w:type="gramEnd"/>
      <w:r>
        <w:t xml:space="preserve"> институт развития образования»</w:t>
      </w:r>
    </w:p>
    <w:p w:rsidR="00315E64" w:rsidRDefault="00315E64" w:rsidP="00315E64">
      <w:pPr>
        <w:jc w:val="center"/>
      </w:pPr>
      <w:r>
        <w:t>Кафедра начального образования</w:t>
      </w:r>
    </w:p>
    <w:p w:rsidR="00315E64" w:rsidRDefault="00315E64" w:rsidP="00315E64">
      <w:pPr>
        <w:jc w:val="center"/>
      </w:pPr>
    </w:p>
    <w:p w:rsidR="00315E64" w:rsidRDefault="00315E64" w:rsidP="00315E64">
      <w:pPr>
        <w:jc w:val="center"/>
      </w:pPr>
    </w:p>
    <w:p w:rsidR="00315E64" w:rsidRDefault="00315E64" w:rsidP="00315E64">
      <w:pPr>
        <w:jc w:val="center"/>
      </w:pPr>
      <w:r>
        <w:t>Квалификационные курсы «Теория и методика преподавания в условиях введения ФГОС»</w:t>
      </w:r>
    </w:p>
    <w:p w:rsidR="00315E64" w:rsidRDefault="00315E64" w:rsidP="00315E64">
      <w:pPr>
        <w:jc w:val="center"/>
      </w:pPr>
      <w:r>
        <w:t>Сроки проведения курсов:</w:t>
      </w:r>
    </w:p>
    <w:p w:rsidR="00315E64" w:rsidRDefault="00315E64" w:rsidP="00315E64">
      <w:pPr>
        <w:jc w:val="center"/>
      </w:pPr>
      <w:r>
        <w:t xml:space="preserve">с 17 февраля по 1 марта </w:t>
      </w:r>
    </w:p>
    <w:p w:rsidR="00315E64" w:rsidRDefault="00315E64" w:rsidP="00315E64">
      <w:pPr>
        <w:jc w:val="center"/>
      </w:pPr>
    </w:p>
    <w:p w:rsidR="00315E64" w:rsidRDefault="00315E64" w:rsidP="00315E64">
      <w:pPr>
        <w:jc w:val="center"/>
      </w:pPr>
      <w:r>
        <w:t>ЗАЧЕТНАЯ РАБОТА</w:t>
      </w:r>
    </w:p>
    <w:p w:rsidR="00315E64" w:rsidRDefault="00315E64" w:rsidP="00315E64">
      <w:pPr>
        <w:jc w:val="center"/>
      </w:pPr>
      <w:r>
        <w:t xml:space="preserve">Проект урока </w:t>
      </w:r>
      <w:r w:rsidR="00062A95">
        <w:t>по математике</w:t>
      </w:r>
    </w:p>
    <w:p w:rsidR="00315E64" w:rsidRDefault="00315E64" w:rsidP="00315E64">
      <w:pPr>
        <w:jc w:val="center"/>
      </w:pPr>
    </w:p>
    <w:p w:rsidR="00315E64" w:rsidRDefault="00315E64" w:rsidP="00315E64">
      <w:pPr>
        <w:jc w:val="center"/>
      </w:pPr>
      <w:r>
        <w:t>Выполнил учитель начальных классов</w:t>
      </w:r>
    </w:p>
    <w:p w:rsidR="00315E64" w:rsidRDefault="00315E64" w:rsidP="00315E64">
      <w:pPr>
        <w:jc w:val="center"/>
      </w:pPr>
      <w:r>
        <w:t xml:space="preserve">МБОУ МСОШ №1 </w:t>
      </w:r>
      <w:proofErr w:type="spellStart"/>
      <w:r>
        <w:t>Ардатовского</w:t>
      </w:r>
      <w:proofErr w:type="spellEnd"/>
      <w:r>
        <w:t xml:space="preserve"> района</w:t>
      </w:r>
    </w:p>
    <w:p w:rsidR="00315E64" w:rsidRDefault="00315E64" w:rsidP="00315E64">
      <w:pPr>
        <w:jc w:val="center"/>
      </w:pPr>
      <w:r>
        <w:t xml:space="preserve">Ф.И.О. </w:t>
      </w:r>
      <w:proofErr w:type="spellStart"/>
      <w:r>
        <w:t>Варганова</w:t>
      </w:r>
      <w:proofErr w:type="spellEnd"/>
      <w:r>
        <w:t xml:space="preserve"> Ольга Александровна</w:t>
      </w:r>
    </w:p>
    <w:p w:rsidR="00315E64" w:rsidRDefault="00315E64" w:rsidP="00315E64">
      <w:pPr>
        <w:jc w:val="center"/>
      </w:pPr>
      <w:r>
        <w:t>Квалификационная категория  первая</w:t>
      </w:r>
    </w:p>
    <w:p w:rsidR="00315E64" w:rsidRDefault="00315E64" w:rsidP="00315E64">
      <w:pPr>
        <w:jc w:val="center"/>
      </w:pPr>
      <w:r>
        <w:t>Стаж работы учителем начальных классов 12 лет</w:t>
      </w:r>
    </w:p>
    <w:p w:rsidR="00315E64" w:rsidRPr="00062A95" w:rsidRDefault="00315E64" w:rsidP="00315E64">
      <w:pPr>
        <w:jc w:val="center"/>
      </w:pPr>
      <w:r>
        <w:t xml:space="preserve">Контакты: т. 89026820806, эл. адрес – </w:t>
      </w:r>
      <w:proofErr w:type="spellStart"/>
      <w:r w:rsidRPr="00315E64">
        <w:rPr>
          <w:lang w:val="en-US"/>
        </w:rPr>
        <w:t>oavarganova</w:t>
      </w:r>
      <w:proofErr w:type="spellEnd"/>
      <w:r w:rsidRPr="00315E64">
        <w:t>@</w:t>
      </w:r>
      <w:proofErr w:type="spellStart"/>
      <w:r w:rsidRPr="00315E64">
        <w:rPr>
          <w:lang w:val="en-US"/>
        </w:rPr>
        <w:t>ya</w:t>
      </w:r>
      <w:proofErr w:type="spellEnd"/>
      <w:r w:rsidRPr="00315E64">
        <w:t>.</w:t>
      </w:r>
      <w:proofErr w:type="spellStart"/>
      <w:r w:rsidRPr="00315E64">
        <w:rPr>
          <w:lang w:val="en-US"/>
        </w:rPr>
        <w:t>ru</w:t>
      </w:r>
      <w:proofErr w:type="spellEnd"/>
    </w:p>
    <w:p w:rsidR="00315E64" w:rsidRDefault="00315E64" w:rsidP="00315E64">
      <w:pPr>
        <w:jc w:val="center"/>
      </w:pPr>
      <w:proofErr w:type="spellStart"/>
      <w:r>
        <w:t>Н.Новгород</w:t>
      </w:r>
      <w:proofErr w:type="spellEnd"/>
    </w:p>
    <w:p w:rsidR="00315E64" w:rsidRPr="00315E64" w:rsidRDefault="00315E64" w:rsidP="00315E64">
      <w:pPr>
        <w:jc w:val="center"/>
      </w:pPr>
      <w:r>
        <w:t>2014</w:t>
      </w:r>
    </w:p>
    <w:p w:rsidR="00315E64" w:rsidRPr="00062A95" w:rsidRDefault="00315E64" w:rsidP="00315E64">
      <w:pPr>
        <w:jc w:val="center"/>
      </w:pPr>
    </w:p>
    <w:p w:rsidR="003E1298" w:rsidRDefault="003E1298" w:rsidP="00062A95">
      <w:r>
        <w:lastRenderedPageBreak/>
        <w:t>УМК Планета знаний</w:t>
      </w:r>
    </w:p>
    <w:p w:rsidR="00315E64" w:rsidRDefault="00062A95" w:rsidP="00062A95">
      <w:r>
        <w:t>Класс 1</w:t>
      </w:r>
    </w:p>
    <w:p w:rsidR="003E1298" w:rsidRDefault="00062A95" w:rsidP="00062A95">
      <w:r>
        <w:t xml:space="preserve">Тема урока: </w:t>
      </w:r>
      <w:r w:rsidR="003E1298">
        <w:t>Увеличилось или уменьшилось?</w:t>
      </w:r>
    </w:p>
    <w:p w:rsidR="00062A95" w:rsidRDefault="003E1298" w:rsidP="00062A95">
      <w:r>
        <w:t xml:space="preserve">Тип урока: </w:t>
      </w:r>
      <w:r w:rsidR="00062A95">
        <w:t>овладение новыми знаниями</w:t>
      </w:r>
    </w:p>
    <w:p w:rsidR="00062A95" w:rsidRDefault="003E1298" w:rsidP="00062A95">
      <w:r>
        <w:t>Цель: формирование представлений о понятиях «увеличилось» и «уменьшилось»</w:t>
      </w:r>
    </w:p>
    <w:p w:rsidR="00D6625E" w:rsidRDefault="00D6625E" w:rsidP="00062A95">
      <w:r>
        <w:t>Задачи:</w:t>
      </w:r>
    </w:p>
    <w:p w:rsidR="00D6625E" w:rsidRDefault="00D6625E" w:rsidP="00062A95">
      <w:r>
        <w:t>Образовательные:</w:t>
      </w:r>
    </w:p>
    <w:p w:rsidR="00D6625E" w:rsidRDefault="00D6625E" w:rsidP="00062A95">
      <w:r>
        <w:t>- формировать представление о выборе арифметического действия в соответствии со смыслом задания,</w:t>
      </w:r>
    </w:p>
    <w:p w:rsidR="00D6625E" w:rsidRDefault="00D6625E" w:rsidP="00062A95">
      <w:r>
        <w:t>- способствовать развитию математической речи, оперативной памяти, произвольного внимания, наглядно-действенного мышления,</w:t>
      </w:r>
    </w:p>
    <w:p w:rsidR="00D6625E" w:rsidRDefault="00D6625E" w:rsidP="00062A95">
      <w:r>
        <w:t>- подготовка к решению текстовых задач</w:t>
      </w:r>
    </w:p>
    <w:p w:rsidR="00D6625E" w:rsidRDefault="00D6625E" w:rsidP="00062A95">
      <w:r>
        <w:t>Формировать УУД:</w:t>
      </w:r>
    </w:p>
    <w:p w:rsidR="00D6625E" w:rsidRDefault="00D6625E" w:rsidP="00062A95">
      <w:proofErr w:type="spellStart"/>
      <w:r>
        <w:rPr>
          <w:i/>
          <w:iCs/>
          <w:lang w:val="de-DE"/>
        </w:rPr>
        <w:t>Личностные</w:t>
      </w:r>
      <w:proofErr w:type="spellEnd"/>
      <w:r>
        <w:rPr>
          <w:i/>
          <w:iCs/>
          <w:lang w:val="de-DE"/>
        </w:rPr>
        <w:t>:</w:t>
      </w:r>
      <w:r>
        <w:rPr>
          <w:i/>
          <w:iCs/>
        </w:rPr>
        <w:t xml:space="preserve"> </w:t>
      </w:r>
      <w:proofErr w:type="spellStart"/>
      <w:r>
        <w:rPr>
          <w:lang w:val="de-DE"/>
        </w:rPr>
        <w:t>способность</w:t>
      </w:r>
      <w:proofErr w:type="spellEnd"/>
      <w:r>
        <w:rPr>
          <w:lang w:val="de-DE"/>
        </w:rPr>
        <w:t xml:space="preserve"> к </w:t>
      </w:r>
      <w:proofErr w:type="spellStart"/>
      <w:r>
        <w:rPr>
          <w:lang w:val="de-DE"/>
        </w:rPr>
        <w:t>самооценке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основе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критерия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успешности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учебной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деятельности</w:t>
      </w:r>
      <w:proofErr w:type="spellEnd"/>
      <w:r>
        <w:rPr>
          <w:lang w:val="de-DE"/>
        </w:rPr>
        <w:t>.</w:t>
      </w:r>
    </w:p>
    <w:p w:rsidR="00D6625E" w:rsidRDefault="00D6625E" w:rsidP="00062A95">
      <w:proofErr w:type="spellStart"/>
      <w:r>
        <w:rPr>
          <w:i/>
          <w:iCs/>
          <w:lang w:val="de-DE"/>
        </w:rPr>
        <w:t>Регулятивные</w:t>
      </w:r>
      <w:proofErr w:type="spellEnd"/>
      <w:r>
        <w:rPr>
          <w:i/>
          <w:iCs/>
          <w:lang w:val="de-DE"/>
        </w:rPr>
        <w:t xml:space="preserve"> УУД:</w:t>
      </w:r>
      <w:r>
        <w:rPr>
          <w:i/>
          <w:iCs/>
        </w:rPr>
        <w:t xml:space="preserve"> </w:t>
      </w:r>
      <w:proofErr w:type="spellStart"/>
      <w:r>
        <w:rPr>
          <w:lang w:val="de-DE"/>
        </w:rPr>
        <w:t>умение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определять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формулировать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цель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уроке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помощью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учителя</w:t>
      </w:r>
      <w:proofErr w:type="spellEnd"/>
      <w:r>
        <w:rPr>
          <w:lang w:val="de-DE"/>
        </w:rPr>
        <w:t xml:space="preserve">; </w:t>
      </w:r>
      <w:proofErr w:type="spellStart"/>
      <w:r>
        <w:rPr>
          <w:lang w:val="de-DE"/>
        </w:rPr>
        <w:t>проговаривать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последовательность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действий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уроке</w:t>
      </w:r>
      <w:proofErr w:type="spellEnd"/>
      <w:r>
        <w:rPr>
          <w:lang w:val="de-DE"/>
        </w:rPr>
        <w:t xml:space="preserve">; </w:t>
      </w:r>
      <w:proofErr w:type="spellStart"/>
      <w:r>
        <w:rPr>
          <w:lang w:val="de-DE"/>
        </w:rPr>
        <w:t>оценивать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правильность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выполнения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действий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уровне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адекватной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оценки</w:t>
      </w:r>
      <w:proofErr w:type="spellEnd"/>
      <w:r>
        <w:rPr>
          <w:lang w:val="de-DE"/>
        </w:rPr>
        <w:t xml:space="preserve">; </w:t>
      </w:r>
      <w:proofErr w:type="spellStart"/>
      <w:r>
        <w:rPr>
          <w:lang w:val="de-DE"/>
        </w:rPr>
        <w:t>планировать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действие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соответствии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поставленной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задачей</w:t>
      </w:r>
      <w:proofErr w:type="spellEnd"/>
      <w:r>
        <w:rPr>
          <w:lang w:val="de-DE"/>
        </w:rPr>
        <w:t xml:space="preserve">; </w:t>
      </w:r>
      <w:proofErr w:type="spellStart"/>
      <w:r>
        <w:rPr>
          <w:lang w:val="de-DE"/>
        </w:rPr>
        <w:t>вносить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необходимые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коррективы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действие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завершения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основе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оценки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учета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характера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сделанных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ошибок</w:t>
      </w:r>
      <w:proofErr w:type="spellEnd"/>
      <w:r>
        <w:rPr>
          <w:lang w:val="de-DE"/>
        </w:rPr>
        <w:t xml:space="preserve">; </w:t>
      </w:r>
      <w:proofErr w:type="spellStart"/>
      <w:r>
        <w:rPr>
          <w:lang w:val="de-DE"/>
        </w:rPr>
        <w:t>высказывать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предположение</w:t>
      </w:r>
      <w:proofErr w:type="spellEnd"/>
      <w:r>
        <w:rPr>
          <w:lang w:val="de-DE"/>
        </w:rPr>
        <w:t>.</w:t>
      </w:r>
    </w:p>
    <w:p w:rsidR="002939D5" w:rsidRDefault="002939D5" w:rsidP="00062A95">
      <w:proofErr w:type="spellStart"/>
      <w:r>
        <w:rPr>
          <w:i/>
          <w:iCs/>
          <w:lang w:val="de-DE"/>
        </w:rPr>
        <w:t>Коммуникативные</w:t>
      </w:r>
      <w:proofErr w:type="spellEnd"/>
      <w:r>
        <w:rPr>
          <w:i/>
          <w:iCs/>
          <w:lang w:val="de-DE"/>
        </w:rPr>
        <w:t xml:space="preserve"> УУД:</w:t>
      </w:r>
      <w:r>
        <w:rPr>
          <w:i/>
          <w:iCs/>
        </w:rPr>
        <w:t xml:space="preserve"> </w:t>
      </w:r>
      <w:proofErr w:type="spellStart"/>
      <w:r>
        <w:rPr>
          <w:lang w:val="de-DE"/>
        </w:rPr>
        <w:t>умение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оформлять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мысли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устной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форме</w:t>
      </w:r>
      <w:proofErr w:type="spellEnd"/>
      <w:r>
        <w:rPr>
          <w:lang w:val="de-DE"/>
        </w:rPr>
        <w:t xml:space="preserve">; </w:t>
      </w:r>
      <w:proofErr w:type="spellStart"/>
      <w:r>
        <w:rPr>
          <w:lang w:val="de-DE"/>
        </w:rPr>
        <w:t>слушать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понимать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речь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других</w:t>
      </w:r>
      <w:proofErr w:type="spellEnd"/>
      <w:r>
        <w:rPr>
          <w:lang w:val="de-DE"/>
        </w:rPr>
        <w:t xml:space="preserve">; </w:t>
      </w:r>
      <w:proofErr w:type="spellStart"/>
      <w:r>
        <w:rPr>
          <w:lang w:val="de-DE"/>
        </w:rPr>
        <w:t>совместно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договариваться</w:t>
      </w:r>
      <w:proofErr w:type="spellEnd"/>
      <w:r>
        <w:rPr>
          <w:lang w:val="de-DE"/>
        </w:rPr>
        <w:t xml:space="preserve"> о </w:t>
      </w:r>
      <w:proofErr w:type="spellStart"/>
      <w:r>
        <w:rPr>
          <w:lang w:val="de-DE"/>
        </w:rPr>
        <w:t>правилах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общения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школе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следовать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>.</w:t>
      </w:r>
    </w:p>
    <w:p w:rsidR="002939D5" w:rsidRDefault="002939D5" w:rsidP="00062A95">
      <w:proofErr w:type="spellStart"/>
      <w:r>
        <w:rPr>
          <w:i/>
          <w:iCs/>
          <w:lang w:val="de-DE"/>
        </w:rPr>
        <w:t>Познавательные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УУД:</w:t>
      </w:r>
      <w:r>
        <w:rPr>
          <w:lang w:val="de-DE"/>
        </w:rPr>
        <w:t>умение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ориентироваться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своей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знаний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отличать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новое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известного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помощью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учителя</w:t>
      </w:r>
      <w:proofErr w:type="spellEnd"/>
      <w:r>
        <w:rPr>
          <w:lang w:val="de-DE"/>
        </w:rPr>
        <w:t xml:space="preserve">; </w:t>
      </w:r>
      <w:proofErr w:type="spellStart"/>
      <w:r>
        <w:rPr>
          <w:lang w:val="de-DE"/>
        </w:rPr>
        <w:t>добывать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новые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знания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находить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ответы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вопросы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используя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учебник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свой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жизненный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опыт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информацию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полученную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уроке</w:t>
      </w:r>
      <w:proofErr w:type="spellEnd"/>
      <w:r>
        <w:rPr>
          <w:lang w:val="de-DE"/>
        </w:rPr>
        <w:t>.</w:t>
      </w:r>
    </w:p>
    <w:p w:rsidR="002939D5" w:rsidRPr="002939D5" w:rsidRDefault="002939D5" w:rsidP="00062A95"/>
    <w:p w:rsidR="00B526EF" w:rsidRDefault="002939D5" w:rsidP="0081397D">
      <w:proofErr w:type="spellStart"/>
      <w:r>
        <w:rPr>
          <w:b/>
          <w:bCs/>
          <w:lang w:val="de-DE"/>
        </w:rPr>
        <w:lastRenderedPageBreak/>
        <w:t>Ресурсы</w:t>
      </w:r>
      <w:proofErr w:type="spellEnd"/>
      <w:r>
        <w:rPr>
          <w:b/>
          <w:bCs/>
          <w:lang w:val="de-DE"/>
        </w:rPr>
        <w:t>:</w:t>
      </w:r>
      <w:r>
        <w:rPr>
          <w:lang w:val="de-DE"/>
        </w:rPr>
        <w:br/>
      </w:r>
      <w:proofErr w:type="spellStart"/>
      <w:r>
        <w:rPr>
          <w:b/>
          <w:bCs/>
          <w:lang w:val="de-DE"/>
        </w:rPr>
        <w:t>Основные:</w:t>
      </w:r>
      <w:r>
        <w:rPr>
          <w:lang w:val="de-DE"/>
        </w:rPr>
        <w:t>Башмаков</w:t>
      </w:r>
      <w:proofErr w:type="spellEnd"/>
      <w:r>
        <w:rPr>
          <w:lang w:val="de-DE"/>
        </w:rPr>
        <w:t xml:space="preserve"> </w:t>
      </w:r>
      <w:proofErr w:type="gramStart"/>
      <w:r>
        <w:rPr>
          <w:lang w:val="de-DE"/>
        </w:rPr>
        <w:t>М.И.,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Нефедова</w:t>
      </w:r>
      <w:proofErr w:type="spellEnd"/>
      <w:r>
        <w:rPr>
          <w:lang w:val="de-DE"/>
        </w:rPr>
        <w:t xml:space="preserve"> М.Г., </w:t>
      </w:r>
      <w:proofErr w:type="spellStart"/>
      <w:r>
        <w:rPr>
          <w:lang w:val="de-DE"/>
        </w:rPr>
        <w:t>Математика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Учебник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для</w:t>
      </w:r>
      <w:proofErr w:type="spellEnd"/>
      <w:r>
        <w:rPr>
          <w:lang w:val="de-DE"/>
        </w:rPr>
        <w:t xml:space="preserve"> 1 </w:t>
      </w:r>
      <w:proofErr w:type="spellStart"/>
      <w:r>
        <w:rPr>
          <w:lang w:val="de-DE"/>
        </w:rPr>
        <w:t>класса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часть</w:t>
      </w:r>
      <w:proofErr w:type="spellEnd"/>
      <w:r>
        <w:rPr>
          <w:lang w:val="de-DE"/>
        </w:rPr>
        <w:t xml:space="preserve"> 1, </w:t>
      </w:r>
      <w:proofErr w:type="spellStart"/>
      <w:r>
        <w:rPr>
          <w:lang w:val="de-DE"/>
        </w:rPr>
        <w:t>стр</w:t>
      </w:r>
      <w:proofErr w:type="spellEnd"/>
      <w:r>
        <w:rPr>
          <w:lang w:val="de-DE"/>
        </w:rPr>
        <w:t xml:space="preserve">. 98,99., </w:t>
      </w:r>
      <w:proofErr w:type="spellStart"/>
      <w:r>
        <w:rPr>
          <w:lang w:val="de-DE"/>
        </w:rPr>
        <w:t>Рабочая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тетрадь</w:t>
      </w:r>
      <w:proofErr w:type="spellEnd"/>
      <w:r>
        <w:rPr>
          <w:lang w:val="de-DE"/>
        </w:rPr>
        <w:t xml:space="preserve"> № 1 стр.56</w:t>
      </w:r>
      <w:r>
        <w:rPr>
          <w:lang w:val="de-DE"/>
        </w:rPr>
        <w:br/>
      </w:r>
      <w:proofErr w:type="spellStart"/>
      <w:r>
        <w:rPr>
          <w:b/>
          <w:bCs/>
          <w:lang w:val="de-DE"/>
        </w:rPr>
        <w:t>Дополнительные</w:t>
      </w:r>
      <w:proofErr w:type="spellEnd"/>
      <w:r>
        <w:rPr>
          <w:b/>
          <w:bCs/>
          <w:lang w:val="de-DE"/>
        </w:rPr>
        <w:t>: 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набор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цифр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каждого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магнитная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печатные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картинки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фронтальной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работы</w:t>
      </w:r>
      <w:proofErr w:type="spellEnd"/>
      <w:r>
        <w:rPr>
          <w:lang w:val="de-DE"/>
        </w:rPr>
        <w:t>. </w:t>
      </w:r>
      <w:r>
        <w:rPr>
          <w:lang w:val="de-DE"/>
        </w:rPr>
        <w:br/>
      </w:r>
      <w:proofErr w:type="spellStart"/>
      <w:r>
        <w:rPr>
          <w:b/>
          <w:bCs/>
          <w:lang w:val="de-DE"/>
        </w:rPr>
        <w:t>Организация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пространства</w:t>
      </w:r>
      <w:proofErr w:type="spellEnd"/>
      <w:r>
        <w:rPr>
          <w:b/>
          <w:bCs/>
          <w:lang w:val="de-DE"/>
        </w:rPr>
        <w:t>: </w:t>
      </w:r>
      <w:proofErr w:type="spellStart"/>
      <w:r>
        <w:rPr>
          <w:lang w:val="de-DE"/>
        </w:rPr>
        <w:t>фронтальная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индивидуальная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работа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парах</w:t>
      </w:r>
      <w:proofErr w:type="spellEnd"/>
      <w:r>
        <w:rPr>
          <w:lang w:val="de-DE"/>
        </w:rPr>
        <w:t>.</w:t>
      </w:r>
    </w:p>
    <w:p w:rsidR="00B526EF" w:rsidRDefault="00B526EF" w:rsidP="00B526EF">
      <w:pPr>
        <w:jc w:val="center"/>
      </w:pPr>
      <w:r>
        <w:t>Характеристика 1 б класса.</w:t>
      </w:r>
    </w:p>
    <w:p w:rsidR="00B526EF" w:rsidRDefault="00B526EF" w:rsidP="00B526EF">
      <w:pPr>
        <w:spacing w:line="240" w:lineRule="auto"/>
        <w:jc w:val="both"/>
      </w:pPr>
      <w:r>
        <w:t>1 б класс – общеобразовательный; год создания – 2013, в нем обучается 18 человек, из них 12 девочек и 6 мальчиков.</w:t>
      </w:r>
    </w:p>
    <w:p w:rsidR="00B526EF" w:rsidRDefault="00B526EF" w:rsidP="00B526EF">
      <w:pPr>
        <w:spacing w:line="240" w:lineRule="auto"/>
        <w:jc w:val="both"/>
      </w:pPr>
      <w:r>
        <w:t>Дети пришли в 1 класс со средней подготовкой. Большинство детей владеют навыками самообслуживания, помогают друг другу.</w:t>
      </w:r>
    </w:p>
    <w:p w:rsidR="00B526EF" w:rsidRDefault="00B526EF" w:rsidP="00B526EF">
      <w:pPr>
        <w:spacing w:line="240" w:lineRule="auto"/>
        <w:jc w:val="both"/>
      </w:pPr>
      <w:proofErr w:type="gramStart"/>
      <w:r>
        <w:t>Все дети умеют считать, знают двузначные числа, правда, иногда путают пространственные представления «налево», «направо», понимают значение слов «больше», «меньше», знают буквы.</w:t>
      </w:r>
      <w:proofErr w:type="gramEnd"/>
      <w:r>
        <w:t xml:space="preserve"> Половина детей класса уже пришли с первичными навыками чтения. </w:t>
      </w:r>
    </w:p>
    <w:p w:rsidR="00B526EF" w:rsidRDefault="00B526EF" w:rsidP="00B526EF">
      <w:pPr>
        <w:spacing w:line="240" w:lineRule="auto"/>
        <w:jc w:val="both"/>
      </w:pPr>
      <w:r>
        <w:t xml:space="preserve">Первые недели учебы выявили группу детей, которые внимательны и активны на уроке, имеют высокий уровень </w:t>
      </w:r>
      <w:proofErr w:type="spellStart"/>
      <w:r>
        <w:t>сформированности</w:t>
      </w:r>
      <w:proofErr w:type="spellEnd"/>
      <w:r>
        <w:t xml:space="preserve"> познавательного интереса (</w:t>
      </w:r>
      <w:proofErr w:type="spellStart"/>
      <w:r>
        <w:t>Будакова</w:t>
      </w:r>
      <w:proofErr w:type="spellEnd"/>
      <w:r>
        <w:t xml:space="preserve"> Даша, Вавилова Ксения, </w:t>
      </w:r>
      <w:proofErr w:type="spellStart"/>
      <w:r>
        <w:t>Варганова</w:t>
      </w:r>
      <w:proofErr w:type="spellEnd"/>
      <w:r>
        <w:t xml:space="preserve"> Варя, </w:t>
      </w:r>
      <w:proofErr w:type="spellStart"/>
      <w:r>
        <w:t>Макурина</w:t>
      </w:r>
      <w:proofErr w:type="spellEnd"/>
      <w:r>
        <w:t xml:space="preserve"> Алина, Носова Рита, Фомина Алина, Фомина Юля, </w:t>
      </w:r>
      <w:proofErr w:type="spellStart"/>
      <w:r>
        <w:t>Юдкина</w:t>
      </w:r>
      <w:proofErr w:type="spellEnd"/>
      <w:r>
        <w:t xml:space="preserve"> </w:t>
      </w:r>
      <w:proofErr w:type="spellStart"/>
      <w:r>
        <w:t>Тася</w:t>
      </w:r>
      <w:proofErr w:type="spellEnd"/>
      <w:r>
        <w:t xml:space="preserve">). В классе также есть ученики, которым  тяжело адаптироваться к новым условиям, привыкнуть к новому режиму дня, при ответах на уроках проявляют стеснение, боятся ошибиться, показать себя на публике (Садовников Стас, Трифонова Диана, </w:t>
      </w:r>
      <w:proofErr w:type="spellStart"/>
      <w:r>
        <w:t>Вилип</w:t>
      </w:r>
      <w:proofErr w:type="spellEnd"/>
      <w:r>
        <w:t xml:space="preserve"> Егор, Глотова Вика). Часть из данных ребят отвлекаются, могут начать разговор с соседом по парте, поиграть с любым попавшимся предметом, не проявляют активности на уроке, хотя на переменах оживлены, энергичны, общительны.</w:t>
      </w:r>
    </w:p>
    <w:p w:rsidR="00B526EF" w:rsidRDefault="00B526EF" w:rsidP="00B526EF">
      <w:pPr>
        <w:spacing w:line="240" w:lineRule="auto"/>
        <w:jc w:val="both"/>
      </w:pPr>
      <w:r>
        <w:t>На данном этапе любимым предметом является математика, сложно дается письмо, так как плохо развита мелкая моторика рук. С этой целью дети записаны в дополнительные кружки, которые имеются в нашей школе: «Умелые ручки».</w:t>
      </w:r>
    </w:p>
    <w:p w:rsidR="00B526EF" w:rsidRDefault="00B526EF" w:rsidP="00B526EF">
      <w:pPr>
        <w:spacing w:line="240" w:lineRule="auto"/>
        <w:jc w:val="both"/>
      </w:pPr>
      <w:bookmarkStart w:id="0" w:name="_GoBack"/>
      <w:bookmarkEnd w:id="0"/>
      <w:r>
        <w:t>Изучив анкетные данные</w:t>
      </w:r>
      <w:proofErr w:type="gramStart"/>
      <w:r>
        <w:t xml:space="preserve"> ,</w:t>
      </w:r>
      <w:proofErr w:type="gramEnd"/>
      <w:r>
        <w:t xml:space="preserve"> основным интересом детей является рисование. Поэтому мы много свободного времени уделяем раскрашиванию в дополнительных тетрадях «Творческие папки», ребята не отказываются от простых поручений.</w:t>
      </w:r>
    </w:p>
    <w:p w:rsidR="00315E64" w:rsidRDefault="002939D5" w:rsidP="0081397D">
      <w:r>
        <w:rPr>
          <w:lang w:val="de-DE"/>
        </w:rPr>
        <w:br/>
        <w:t xml:space="preserve">В </w:t>
      </w:r>
      <w:proofErr w:type="spellStart"/>
      <w:r>
        <w:rPr>
          <w:lang w:val="de-DE"/>
        </w:rPr>
        <w:t>планировании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проведении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урока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учитель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играет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ведущую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роль</w:t>
      </w:r>
      <w:proofErr w:type="spellEnd"/>
      <w:r>
        <w:rPr>
          <w:lang w:val="de-DE"/>
        </w:rPr>
        <w:t xml:space="preserve">. Я </w:t>
      </w:r>
      <w:proofErr w:type="spellStart"/>
      <w:r>
        <w:rPr>
          <w:lang w:val="de-DE"/>
        </w:rPr>
        <w:t>включаю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детей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конструктивную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деятельность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побуждаю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их</w:t>
      </w:r>
      <w:proofErr w:type="spellEnd"/>
      <w:r>
        <w:rPr>
          <w:lang w:val="de-DE"/>
        </w:rPr>
        <w:t xml:space="preserve"> к </w:t>
      </w:r>
      <w:proofErr w:type="spellStart"/>
      <w:r>
        <w:rPr>
          <w:lang w:val="de-DE"/>
        </w:rPr>
        <w:t>открытию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новых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знаний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учу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ребят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ставить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цели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искать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пути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достижения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ставлю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детьми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учебную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задачу</w:t>
      </w:r>
      <w:proofErr w:type="spellEnd"/>
      <w:r>
        <w:t>,</w:t>
      </w:r>
      <w:r>
        <w:rPr>
          <w:lang w:val="de-DE"/>
        </w:rPr>
        <w:t xml:space="preserve"> и </w:t>
      </w:r>
      <w:proofErr w:type="spellStart"/>
      <w:r>
        <w:rPr>
          <w:lang w:val="de-DE"/>
        </w:rPr>
        <w:t>совместно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решаем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её</w:t>
      </w:r>
      <w:proofErr w:type="spellEnd"/>
      <w:r>
        <w:rPr>
          <w:lang w:val="de-DE"/>
        </w:rPr>
        <w:t>. </w:t>
      </w:r>
      <w:r>
        <w:rPr>
          <w:lang w:val="de-DE"/>
        </w:rPr>
        <w:br/>
      </w:r>
      <w:proofErr w:type="spellStart"/>
      <w:r>
        <w:rPr>
          <w:lang w:val="de-DE"/>
        </w:rPr>
        <w:t>Направляю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содержание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урока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рамки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гуманно-личностного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нравственного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обучения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воспитания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Формирую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эмоционально-коммуникативный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компонент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урока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Развиваю</w:t>
      </w:r>
      <w:proofErr w:type="spellEnd"/>
      <w:r>
        <w:rPr>
          <w:lang w:val="de-DE"/>
        </w:rPr>
        <w:t xml:space="preserve"> у </w:t>
      </w:r>
      <w:proofErr w:type="spellStart"/>
      <w:r>
        <w:rPr>
          <w:lang w:val="de-DE"/>
        </w:rPr>
        <w:t>ребят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умение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адекватно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реагировать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трудность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бояться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ошибок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Развиваю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навыки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самоконтроля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адекватную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самооценку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эмпатию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партнёрство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сотрудничество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Отслеживаю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деятельности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диагностирую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эмоционально-волевую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сферу</w:t>
      </w:r>
      <w:proofErr w:type="spellEnd"/>
      <w:r>
        <w:rPr>
          <w:lang w:val="de-DE"/>
        </w:rPr>
        <w:t xml:space="preserve">, с </w:t>
      </w:r>
      <w:proofErr w:type="spellStart"/>
      <w:r>
        <w:rPr>
          <w:lang w:val="de-DE"/>
        </w:rPr>
        <w:t>целью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составления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индивидуального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маршрута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коррекции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развития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особенностей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ребёнка</w:t>
      </w:r>
      <w:proofErr w:type="spellEnd"/>
      <w:r>
        <w:rPr>
          <w:lang w:val="de-DE"/>
        </w:rPr>
        <w:t>.</w:t>
      </w:r>
      <w:r>
        <w:rPr>
          <w:lang w:val="de-DE"/>
        </w:rPr>
        <w:br/>
      </w:r>
      <w:proofErr w:type="spellStart"/>
      <w:r>
        <w:rPr>
          <w:lang w:val="de-DE"/>
        </w:rPr>
        <w:t>Учащиеся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класса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целом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имеют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адекватную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нормативную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самооценку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своих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возможностей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знаний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умений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навыков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Преобладают</w:t>
      </w:r>
      <w:proofErr w:type="spellEnd"/>
      <w:r>
        <w:rPr>
          <w:lang w:val="de-DE"/>
        </w:rPr>
        <w:t xml:space="preserve"> </w:t>
      </w:r>
      <w:r w:rsidR="0081397D">
        <w:t>достаточные</w:t>
      </w:r>
      <w:proofErr w:type="spellStart"/>
      <w:r>
        <w:rPr>
          <w:lang w:val="de-DE"/>
        </w:rPr>
        <w:t>познавательные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мотивы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мотивы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достижени</w:t>
      </w:r>
      <w:r w:rsidR="0081397D">
        <w:rPr>
          <w:lang w:val="de-DE"/>
        </w:rPr>
        <w:t>я</w:t>
      </w:r>
      <w:proofErr w:type="spellEnd"/>
      <w:r w:rsidR="0081397D">
        <w:rPr>
          <w:lang w:val="de-DE"/>
        </w:rPr>
        <w:t xml:space="preserve"> и </w:t>
      </w:r>
      <w:proofErr w:type="spellStart"/>
      <w:r w:rsidR="0081397D">
        <w:rPr>
          <w:lang w:val="de-DE"/>
        </w:rPr>
        <w:t>социального</w:t>
      </w:r>
      <w:proofErr w:type="spellEnd"/>
      <w:r w:rsidR="0081397D">
        <w:rPr>
          <w:lang w:val="de-DE"/>
        </w:rPr>
        <w:t xml:space="preserve"> </w:t>
      </w:r>
      <w:proofErr w:type="spellStart"/>
      <w:r w:rsidR="0081397D">
        <w:rPr>
          <w:lang w:val="de-DE"/>
        </w:rPr>
        <w:t>признания</w:t>
      </w:r>
      <w:proofErr w:type="spellEnd"/>
      <w:r w:rsidR="0081397D">
        <w:rPr>
          <w:lang w:val="de-DE"/>
        </w:rPr>
        <w:t xml:space="preserve">. </w:t>
      </w:r>
      <w:proofErr w:type="spellStart"/>
      <w:r w:rsidR="0081397D">
        <w:t>Средн</w:t>
      </w:r>
      <w:r>
        <w:rPr>
          <w:lang w:val="de-DE"/>
        </w:rPr>
        <w:t>ий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уровень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сформиро</w:t>
      </w:r>
      <w:r w:rsidR="0081397D">
        <w:rPr>
          <w:lang w:val="de-DE"/>
        </w:rPr>
        <w:t>ванности</w:t>
      </w:r>
      <w:proofErr w:type="spellEnd"/>
      <w:r w:rsidR="0081397D">
        <w:rPr>
          <w:lang w:val="de-DE"/>
        </w:rPr>
        <w:t xml:space="preserve"> </w:t>
      </w:r>
      <w:proofErr w:type="spellStart"/>
      <w:r w:rsidR="0081397D">
        <w:rPr>
          <w:lang w:val="de-DE"/>
        </w:rPr>
        <w:t>нравственных</w:t>
      </w:r>
      <w:proofErr w:type="spellEnd"/>
      <w:r w:rsidR="0081397D">
        <w:rPr>
          <w:lang w:val="de-DE"/>
        </w:rPr>
        <w:t xml:space="preserve"> </w:t>
      </w:r>
      <w:proofErr w:type="spellStart"/>
      <w:r w:rsidR="0081397D">
        <w:rPr>
          <w:lang w:val="de-DE"/>
        </w:rPr>
        <w:t>качеств</w:t>
      </w:r>
      <w:proofErr w:type="spellEnd"/>
      <w:r w:rsidR="0081397D">
        <w:rPr>
          <w:lang w:val="de-DE"/>
        </w:rPr>
        <w:t xml:space="preserve">. </w:t>
      </w:r>
      <w:r w:rsidR="0081397D">
        <w:t xml:space="preserve">Большая часть </w:t>
      </w:r>
      <w:proofErr w:type="spellStart"/>
      <w:r w:rsidR="0081397D">
        <w:t>обучающихсякласса</w:t>
      </w:r>
      <w:proofErr w:type="spellEnd"/>
      <w:r w:rsidR="0081397D"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умеют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ставить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собой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цели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знают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пути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достижения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Принимают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удерживают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учебную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задачу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могут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прогнозировать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результат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деятельности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Осуществляют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контроль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своей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деятельностью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поведением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Развиты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навыки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саморегуляции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Коммуникативные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навыки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развиты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соответствии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возраста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детей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Ребята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радостью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сотрудничают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учителем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так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друг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другом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Умеют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слушать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слышать</w:t>
      </w:r>
      <w:proofErr w:type="spellEnd"/>
      <w:r>
        <w:rPr>
          <w:lang w:val="de-DE"/>
        </w:rPr>
        <w:t xml:space="preserve">. С </w:t>
      </w:r>
      <w:proofErr w:type="spellStart"/>
      <w:r>
        <w:rPr>
          <w:lang w:val="de-DE"/>
        </w:rPr>
        <w:t>уважением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относятся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</w:t>
      </w:r>
      <w:proofErr w:type="spellEnd"/>
      <w:r w:rsidR="0081397D">
        <w:t xml:space="preserve"> к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взрослым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так</w:t>
      </w:r>
      <w:proofErr w:type="spellEnd"/>
      <w:r>
        <w:rPr>
          <w:lang w:val="de-DE"/>
        </w:rPr>
        <w:t xml:space="preserve"> и к </w:t>
      </w:r>
      <w:proofErr w:type="spellStart"/>
      <w:r>
        <w:rPr>
          <w:lang w:val="de-DE"/>
        </w:rPr>
        <w:t>сверстникам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Способны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конструктивно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разрешать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конфликты</w:t>
      </w:r>
      <w:proofErr w:type="spellEnd"/>
      <w:r>
        <w:rPr>
          <w:lang w:val="de-DE"/>
        </w:rPr>
        <w:t>.</w:t>
      </w:r>
    </w:p>
    <w:p w:rsidR="002939D5" w:rsidRPr="002939D5" w:rsidRDefault="002939D5" w:rsidP="00315E64">
      <w:pPr>
        <w:jc w:val="center"/>
      </w:pPr>
      <w: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434870" w:rsidTr="00434870">
        <w:tc>
          <w:tcPr>
            <w:tcW w:w="3696" w:type="dxa"/>
          </w:tcPr>
          <w:p w:rsidR="00434870" w:rsidRDefault="00434870" w:rsidP="00315E64">
            <w:pPr>
              <w:jc w:val="center"/>
              <w:rPr>
                <w:lang w:val="en-US"/>
              </w:rPr>
            </w:pPr>
            <w:proofErr w:type="spellStart"/>
            <w:r w:rsidRPr="00434870">
              <w:rPr>
                <w:lang w:val="en-US"/>
              </w:rPr>
              <w:t>Этап</w:t>
            </w:r>
            <w:proofErr w:type="spellEnd"/>
            <w:r w:rsidRPr="00434870">
              <w:rPr>
                <w:lang w:val="en-US"/>
              </w:rPr>
              <w:t xml:space="preserve"> </w:t>
            </w:r>
            <w:proofErr w:type="spellStart"/>
            <w:r w:rsidRPr="00434870">
              <w:rPr>
                <w:lang w:val="en-US"/>
              </w:rPr>
              <w:t>урока</w:t>
            </w:r>
            <w:proofErr w:type="spellEnd"/>
          </w:p>
        </w:tc>
        <w:tc>
          <w:tcPr>
            <w:tcW w:w="3696" w:type="dxa"/>
          </w:tcPr>
          <w:p w:rsidR="00434870" w:rsidRDefault="00434870" w:rsidP="00315E64">
            <w:pPr>
              <w:jc w:val="center"/>
              <w:rPr>
                <w:lang w:val="en-US"/>
              </w:rPr>
            </w:pPr>
            <w:proofErr w:type="spellStart"/>
            <w:r w:rsidRPr="00434870">
              <w:rPr>
                <w:lang w:val="en-US"/>
              </w:rPr>
              <w:t>Действия</w:t>
            </w:r>
            <w:proofErr w:type="spellEnd"/>
            <w:r w:rsidRPr="00434870">
              <w:rPr>
                <w:lang w:val="en-US"/>
              </w:rPr>
              <w:t xml:space="preserve"> </w:t>
            </w:r>
            <w:proofErr w:type="spellStart"/>
            <w:r w:rsidRPr="00434870">
              <w:rPr>
                <w:lang w:val="en-US"/>
              </w:rPr>
              <w:t>учителя</w:t>
            </w:r>
            <w:proofErr w:type="spellEnd"/>
          </w:p>
        </w:tc>
        <w:tc>
          <w:tcPr>
            <w:tcW w:w="3697" w:type="dxa"/>
          </w:tcPr>
          <w:p w:rsidR="00434870" w:rsidRDefault="00434870" w:rsidP="0043487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Действия</w:t>
            </w:r>
            <w:proofErr w:type="spellEnd"/>
            <w:r>
              <w:t xml:space="preserve"> </w:t>
            </w:r>
            <w:proofErr w:type="spellStart"/>
            <w:r w:rsidRPr="00434870">
              <w:rPr>
                <w:lang w:val="en-US"/>
              </w:rPr>
              <w:t>учеников</w:t>
            </w:r>
            <w:proofErr w:type="spellEnd"/>
          </w:p>
        </w:tc>
        <w:tc>
          <w:tcPr>
            <w:tcW w:w="3697" w:type="dxa"/>
          </w:tcPr>
          <w:p w:rsidR="00434870" w:rsidRDefault="00434870" w:rsidP="0043487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Планируемые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результаты</w:t>
            </w:r>
            <w:proofErr w:type="spellEnd"/>
            <w:r>
              <w:t xml:space="preserve"> </w:t>
            </w:r>
            <w:r w:rsidRPr="00434870">
              <w:rPr>
                <w:lang w:val="en-US"/>
              </w:rPr>
              <w:t>УУД</w:t>
            </w:r>
          </w:p>
        </w:tc>
      </w:tr>
      <w:tr w:rsidR="00434870" w:rsidTr="00434870">
        <w:tc>
          <w:tcPr>
            <w:tcW w:w="3696" w:type="dxa"/>
          </w:tcPr>
          <w:p w:rsidR="00434870" w:rsidRDefault="00434870" w:rsidP="00F16A16">
            <w:r>
              <w:t>1</w:t>
            </w:r>
            <w:r w:rsidR="000977E9">
              <w:t>.</w:t>
            </w:r>
            <w:r w:rsidRPr="00434870">
              <w:t>М</w:t>
            </w:r>
            <w:r w:rsidR="002939D5">
              <w:t>отивация к учебной деятельности (2 мин)</w:t>
            </w:r>
          </w:p>
          <w:p w:rsidR="00434870" w:rsidRPr="00434870" w:rsidRDefault="002939D5" w:rsidP="00F16A16">
            <w:r>
              <w:rPr>
                <w:u w:val="single"/>
              </w:rPr>
              <w:t>Цели: </w:t>
            </w:r>
            <w:proofErr w:type="gramStart"/>
            <w:r>
              <w:br/>
              <w:t>-</w:t>
            </w:r>
            <w:proofErr w:type="gramEnd"/>
            <w:r>
              <w:t>актуализация требований к ученику со стороны учебной деятельности;</w:t>
            </w:r>
            <w:r>
              <w:br/>
              <w:t>-создание условий возникновения у учащихся внутренней потребности включения в учебную деяте</w:t>
            </w:r>
            <w:r w:rsidR="004B0A0A">
              <w:t>льность;</w:t>
            </w:r>
            <w:r w:rsidR="004B0A0A">
              <w:br/>
              <w:t>-уточнение типа урока.</w:t>
            </w:r>
            <w:r w:rsidR="00F16A16">
              <w:br/>
            </w:r>
            <w:r w:rsidR="006A7DA8">
              <w:t>-</w:t>
            </w:r>
            <w:r>
              <w:t xml:space="preserve"> способствовать положительному эмоциональному настрою на </w:t>
            </w:r>
            <w:r w:rsidR="004B0A0A">
              <w:t>плодотвор</w:t>
            </w:r>
            <w:r>
              <w:t>ную работу, снятию психоэмоциональн</w:t>
            </w:r>
            <w:r w:rsidR="004B0A0A">
              <w:t>ого напряжения, установлению коммуникативно</w:t>
            </w:r>
            <w:r>
              <w:t>го контакта.</w:t>
            </w:r>
          </w:p>
        </w:tc>
        <w:tc>
          <w:tcPr>
            <w:tcW w:w="3696" w:type="dxa"/>
          </w:tcPr>
          <w:p w:rsidR="00434870" w:rsidRDefault="002939D5" w:rsidP="00F16A16">
            <w:r>
              <w:t>Ребята, давайте улыбнемся друг другу, от улыбки станет всем теплее. Посмотрите, все ли готово к уроку. Тихонько садитесь. Умные глазки смотрят на меня. Каждый скажет себе: «У меня всё получится!»</w:t>
            </w:r>
            <w:r w:rsidR="004B0A0A">
              <w:t xml:space="preserve">. Я </w:t>
            </w:r>
            <w:r>
              <w:t xml:space="preserve">надеюсь, что мы проведем этот урок с пользой для всех нас, </w:t>
            </w:r>
            <w:r w:rsidR="004B0A0A">
              <w:t>откроем для себя что-то новое.</w:t>
            </w:r>
          </w:p>
          <w:p w:rsidR="004B0A0A" w:rsidRDefault="004B0A0A" w:rsidP="00F16A16">
            <w:r>
              <w:t>Вспомним правила работы на уроке:</w:t>
            </w:r>
          </w:p>
          <w:p w:rsidR="004B0A0A" w:rsidRPr="002939D5" w:rsidRDefault="004B0A0A" w:rsidP="002939D5">
            <w:pPr>
              <w:jc w:val="center"/>
            </w:pPr>
          </w:p>
        </w:tc>
        <w:tc>
          <w:tcPr>
            <w:tcW w:w="3697" w:type="dxa"/>
          </w:tcPr>
          <w:p w:rsidR="00434870" w:rsidRDefault="004B0A0A" w:rsidP="00F16A16">
            <w:r>
              <w:t>улыбаются друг другу</w:t>
            </w:r>
            <w:proofErr w:type="gramStart"/>
            <w:r>
              <w:t>.</w:t>
            </w:r>
            <w:proofErr w:type="gramEnd"/>
            <w:r>
              <w:br/>
              <w:t xml:space="preserve">… </w:t>
            </w:r>
            <w:proofErr w:type="gramStart"/>
            <w:r>
              <w:t>н</w:t>
            </w:r>
            <w:proofErr w:type="gramEnd"/>
            <w:r>
              <w:t xml:space="preserve">азывают правила работы на уроке: </w:t>
            </w:r>
          </w:p>
          <w:p w:rsidR="004B0A0A" w:rsidRDefault="004B0A0A" w:rsidP="00F16A16">
            <w:r>
              <w:t>быть внимательным,</w:t>
            </w:r>
          </w:p>
          <w:p w:rsidR="004B0A0A" w:rsidRDefault="004B0A0A" w:rsidP="00F16A16">
            <w:r>
              <w:t>внимательно слушать,</w:t>
            </w:r>
          </w:p>
          <w:p w:rsidR="004B0A0A" w:rsidRDefault="004B0A0A" w:rsidP="00F16A16">
            <w:r>
              <w:t>не перебивать,</w:t>
            </w:r>
          </w:p>
          <w:p w:rsidR="004B0A0A" w:rsidRPr="002939D5" w:rsidRDefault="004B0A0A" w:rsidP="00F16A16">
            <w:r>
              <w:t>приходить на помощь</w:t>
            </w:r>
          </w:p>
        </w:tc>
        <w:tc>
          <w:tcPr>
            <w:tcW w:w="3697" w:type="dxa"/>
          </w:tcPr>
          <w:p w:rsidR="004B0A0A" w:rsidRDefault="004B0A0A" w:rsidP="00F16A16">
            <w:r>
              <w:t>Личностные (самоопределение)</w:t>
            </w:r>
            <w:r>
              <w:br/>
              <w:t>Уметь оформлять свои мысли в устной форме</w:t>
            </w:r>
          </w:p>
          <w:p w:rsidR="00434870" w:rsidRPr="002939D5" w:rsidRDefault="004B0A0A" w:rsidP="00F16A16">
            <w:r>
              <w:t xml:space="preserve"> </w:t>
            </w:r>
            <w:proofErr w:type="gramStart"/>
            <w:r>
              <w:t>Коммуникативные</w:t>
            </w:r>
            <w:proofErr w:type="gramEnd"/>
            <w:r>
              <w:t xml:space="preserve"> УУД</w:t>
            </w:r>
            <w:r>
              <w:br/>
              <w:t xml:space="preserve">Умение слушать и понимать речь других </w:t>
            </w:r>
          </w:p>
        </w:tc>
      </w:tr>
      <w:tr w:rsidR="00434870" w:rsidTr="00434870">
        <w:tc>
          <w:tcPr>
            <w:tcW w:w="3696" w:type="dxa"/>
          </w:tcPr>
          <w:p w:rsidR="00434870" w:rsidRPr="002939D5" w:rsidRDefault="004B0A0A" w:rsidP="004B0A0A">
            <w:r>
              <w:t>2.</w:t>
            </w:r>
            <w:r>
              <w:rPr>
                <w:bCs/>
              </w:rPr>
              <w:t>Актуализация опорных знаний (7 мин)</w:t>
            </w:r>
            <w:r>
              <w:br/>
            </w:r>
            <w:r>
              <w:rPr>
                <w:u w:val="single"/>
              </w:rPr>
              <w:t>Цели: </w:t>
            </w:r>
            <w:r w:rsidR="006A7DA8">
              <w:br/>
              <w:t>-</w:t>
            </w:r>
            <w:r>
              <w:t xml:space="preserve"> организация выполнения учащимис</w:t>
            </w:r>
            <w:r w:rsidR="006A7DA8">
              <w:t>я пробного учебного действия;</w:t>
            </w:r>
            <w:r w:rsidR="006A7DA8">
              <w:br/>
              <w:t xml:space="preserve">- </w:t>
            </w:r>
            <w:r>
              <w:t>организация фиксирования учащимися индивидуального затруднения. </w:t>
            </w:r>
            <w:r>
              <w:br/>
              <w:t>Данный этап мотивирует учащихся на расширение границ своих знаний по предлагаемой теме. Осуществляется осознание цели и задачи.</w:t>
            </w:r>
            <w:r>
              <w:br/>
              <w:t xml:space="preserve">Активизируются мыслительные </w:t>
            </w:r>
            <w:r>
              <w:lastRenderedPageBreak/>
              <w:t>процессы: анализ, синтез, обобщение.</w:t>
            </w:r>
          </w:p>
        </w:tc>
        <w:tc>
          <w:tcPr>
            <w:tcW w:w="3696" w:type="dxa"/>
          </w:tcPr>
          <w:p w:rsidR="00434870" w:rsidRDefault="004B0A0A" w:rsidP="004B0A0A">
            <w:r>
              <w:lastRenderedPageBreak/>
              <w:t>Учимся считать.</w:t>
            </w:r>
          </w:p>
          <w:p w:rsidR="004B0A0A" w:rsidRDefault="004B0A0A" w:rsidP="004B0A0A">
            <w:r>
              <w:t>Ребята, у меня на доске нарисованы гусеницы, они представляют собой математические цепочки, где в пустые кружочки нужно вставить пропущенные числа, но сначала подумайте, по какому принципу можно это сделать</w:t>
            </w:r>
            <w:r w:rsidR="00F16A16">
              <w:t>. Будьте внимательны.</w:t>
            </w:r>
          </w:p>
          <w:p w:rsidR="00F16A16" w:rsidRDefault="00F16A16" w:rsidP="004B0A0A">
            <w:r>
              <w:t xml:space="preserve">Давайте посмотрим, удалось ли это </w:t>
            </w:r>
            <w:proofErr w:type="gramStart"/>
            <w:r>
              <w:t>работающим</w:t>
            </w:r>
            <w:proofErr w:type="gramEnd"/>
            <w:r>
              <w:t xml:space="preserve"> у доски.</w:t>
            </w:r>
          </w:p>
          <w:p w:rsidR="00F16A16" w:rsidRDefault="00F16A16" w:rsidP="004B0A0A"/>
          <w:p w:rsidR="00F16A16" w:rsidRPr="002939D5" w:rsidRDefault="00F16A16" w:rsidP="00F16A16">
            <w:r>
              <w:t>А теперь давайте поработаем в парах - сравним числа, доказывая друг другу выбор знака сравнения.</w:t>
            </w:r>
            <w:r>
              <w:br/>
            </w:r>
            <w:r>
              <w:lastRenderedPageBreak/>
              <w:t>Знак поставить не ленись,</w:t>
            </w:r>
            <w:r>
              <w:br/>
              <w:t>Но смотри не ошибись!</w:t>
            </w:r>
            <w:r>
              <w:br/>
              <w:t>— Проверим.</w:t>
            </w:r>
            <w:r>
              <w:br/>
              <w:t>— Ребята, в жизни нам часто приходиться сравнивать? Когда и в каких случаях это происходит?</w:t>
            </w:r>
            <w:r>
              <w:br/>
              <w:t>— Молодцы!</w:t>
            </w:r>
          </w:p>
        </w:tc>
        <w:tc>
          <w:tcPr>
            <w:tcW w:w="3697" w:type="dxa"/>
          </w:tcPr>
          <w:p w:rsidR="00434870" w:rsidRDefault="00F16A16" w:rsidP="00F16A16">
            <w:r>
              <w:lastRenderedPageBreak/>
              <w:t>Дети поднимают руки вверх, показывая согласие с выбранной последовательностью.</w:t>
            </w:r>
          </w:p>
          <w:p w:rsidR="00F16A16" w:rsidRDefault="00F16A16" w:rsidP="00F16A16"/>
          <w:p w:rsidR="00F16A16" w:rsidRDefault="00F16A16" w:rsidP="00F16A16"/>
          <w:p w:rsidR="00F16A16" w:rsidRDefault="00F16A16" w:rsidP="00F16A16"/>
          <w:p w:rsidR="00F16A16" w:rsidRDefault="00F16A16" w:rsidP="00F16A16"/>
          <w:p w:rsidR="00F16A16" w:rsidRDefault="00F16A16" w:rsidP="00F16A16"/>
          <w:p w:rsidR="00F16A16" w:rsidRDefault="00F16A16" w:rsidP="00F16A16"/>
          <w:p w:rsidR="00F16A16" w:rsidRDefault="00F16A16" w:rsidP="00F16A16"/>
          <w:p w:rsidR="00F16A16" w:rsidRDefault="00F16A16" w:rsidP="00F16A16"/>
          <w:p w:rsidR="00F16A16" w:rsidRDefault="00F16A16" w:rsidP="00F16A16"/>
          <w:p w:rsidR="00F16A16" w:rsidRDefault="00F16A16" w:rsidP="00F16A16">
            <w:r>
              <w:t xml:space="preserve">Дети работают в парах.  </w:t>
            </w:r>
            <w:proofErr w:type="gramStart"/>
            <w:r>
              <w:t>При</w:t>
            </w:r>
            <w:proofErr w:type="gramEnd"/>
            <w:r>
              <w:t xml:space="preserve"> проверки, поднимают, выбранный ими знак и сравнивают с </w:t>
            </w:r>
            <w:r>
              <w:lastRenderedPageBreak/>
              <w:t>результатом на доске.</w:t>
            </w:r>
          </w:p>
          <w:p w:rsidR="00F16A16" w:rsidRDefault="00F16A16" w:rsidP="00F16A16"/>
          <w:p w:rsidR="00F16A16" w:rsidRDefault="00F16A16" w:rsidP="00F16A16"/>
          <w:p w:rsidR="00F16A16" w:rsidRDefault="00F16A16" w:rsidP="00F16A16">
            <w:r>
              <w:t>Ответы детей:</w:t>
            </w:r>
          </w:p>
          <w:p w:rsidR="00F16A16" w:rsidRPr="002939D5" w:rsidRDefault="00F16A16" w:rsidP="00F16A16">
            <w:r>
              <w:t>На уроках,  при общении с другом, в играх</w:t>
            </w:r>
          </w:p>
        </w:tc>
        <w:tc>
          <w:tcPr>
            <w:tcW w:w="3697" w:type="dxa"/>
          </w:tcPr>
          <w:p w:rsidR="006A7DA8" w:rsidRDefault="006A7DA8" w:rsidP="006A7DA8">
            <w:r>
              <w:lastRenderedPageBreak/>
              <w:t xml:space="preserve"> Регулятивные УУД</w:t>
            </w:r>
            <w:proofErr w:type="gramStart"/>
            <w:r>
              <w:br/>
              <w:t>У</w:t>
            </w:r>
            <w:proofErr w:type="gramEnd"/>
            <w:r>
              <w:t>меть преобразовывать информацию из одной формы другую, ориентируются в системе знаний</w:t>
            </w:r>
            <w:r>
              <w:br/>
              <w:t>Познавательные УУД</w:t>
            </w:r>
            <w:r>
              <w:br/>
              <w:t>Уметь оформлять свои мысли в устной форме.</w:t>
            </w:r>
            <w:r>
              <w:br/>
              <w:t>Коммуникативные УУД</w:t>
            </w:r>
            <w:r>
              <w:br/>
              <w:t xml:space="preserve">Умение слушать и понимать речь других, оформлять свои мысли </w:t>
            </w:r>
            <w:r>
              <w:br/>
              <w:t xml:space="preserve">Личностные </w:t>
            </w:r>
          </w:p>
          <w:p w:rsidR="00434870" w:rsidRPr="002939D5" w:rsidRDefault="006A7DA8" w:rsidP="006A7DA8">
            <w:r>
              <w:t xml:space="preserve">интерес к учебному материалу, </w:t>
            </w:r>
            <w:proofErr w:type="spellStart"/>
            <w:r>
              <w:t>смыслообразование</w:t>
            </w:r>
            <w:proofErr w:type="spellEnd"/>
            <w:r>
              <w:t>, нравственно-этическая ориентация</w:t>
            </w:r>
          </w:p>
        </w:tc>
      </w:tr>
      <w:tr w:rsidR="00434870" w:rsidTr="00434870">
        <w:tc>
          <w:tcPr>
            <w:tcW w:w="3696" w:type="dxa"/>
          </w:tcPr>
          <w:p w:rsidR="00434870" w:rsidRPr="002939D5" w:rsidRDefault="006A7DA8" w:rsidP="006A7DA8">
            <w:r w:rsidRPr="006A7DA8">
              <w:rPr>
                <w:bCs/>
              </w:rPr>
              <w:lastRenderedPageBreak/>
              <w:t>3.Формулирова</w:t>
            </w:r>
            <w:r w:rsidR="000977E9">
              <w:rPr>
                <w:bCs/>
              </w:rPr>
              <w:t>ние темы урока, постановка цели (8 мин)</w:t>
            </w:r>
            <w:r>
              <w:br/>
            </w:r>
            <w:r>
              <w:rPr>
                <w:u w:val="single"/>
              </w:rPr>
              <w:t>Цели</w:t>
            </w:r>
            <w:r>
              <w:t>:</w:t>
            </w:r>
            <w:proofErr w:type="gramStart"/>
            <w:r>
              <w:br/>
              <w:t>-</w:t>
            </w:r>
            <w:proofErr w:type="gramEnd"/>
            <w:r>
              <w:t>организовать формулирование темы урока учащимися;</w:t>
            </w:r>
            <w:r>
              <w:br/>
              <w:t>-постановка цели урока детьми с помощью учителя.</w:t>
            </w:r>
          </w:p>
        </w:tc>
        <w:tc>
          <w:tcPr>
            <w:tcW w:w="3696" w:type="dxa"/>
          </w:tcPr>
          <w:p w:rsidR="00434870" w:rsidRDefault="006A7DA8" w:rsidP="006A7DA8">
            <w:r>
              <w:t>— Сегодня наш друг – учебник откроет нам ещё одну тайну сравнения.</w:t>
            </w:r>
            <w:r>
              <w:br/>
              <w:t>— Стр.98 №1, посмотрите на рисунок и расскажите, что происходит с количеством рыб в ведерке.</w:t>
            </w:r>
            <w:r>
              <w:br/>
              <w:t>— Да, оно изменяется. Каким образом это происходит ?</w:t>
            </w:r>
            <w:proofErr w:type="gramStart"/>
            <w:r>
              <w:br/>
              <w:t>-</w:t>
            </w:r>
            <w:proofErr w:type="gramEnd"/>
            <w:r>
              <w:t>Сколько было рыбок?</w:t>
            </w:r>
            <w:r>
              <w:br/>
              <w:t>-Что произошло?</w:t>
            </w:r>
            <w:r>
              <w:br/>
              <w:t>-Увеличилось или уменьшилось? — Какое равенство составим?</w:t>
            </w:r>
            <w:proofErr w:type="gramStart"/>
            <w:r>
              <w:br/>
              <w:t>-</w:t>
            </w:r>
            <w:proofErr w:type="gramEnd"/>
            <w:r>
              <w:t xml:space="preserve">Что произошло потом?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br/>
            </w:r>
            <w:r>
              <w:br/>
              <w:t>— Кто попробует сформулировать тему урока (увеличилось или уменьшилось)</w:t>
            </w:r>
          </w:p>
          <w:p w:rsidR="006A7DA8" w:rsidRPr="002939D5" w:rsidRDefault="006A7DA8" w:rsidP="006A7DA8">
            <w:r>
              <w:t>Какой вывод по теме урока можно сделать?</w:t>
            </w:r>
          </w:p>
        </w:tc>
        <w:tc>
          <w:tcPr>
            <w:tcW w:w="3697" w:type="dxa"/>
          </w:tcPr>
          <w:p w:rsidR="006A7DA8" w:rsidRDefault="006A7DA8" w:rsidP="006A7DA8"/>
          <w:p w:rsidR="006A7DA8" w:rsidRDefault="006A7DA8" w:rsidP="006A7DA8"/>
          <w:p w:rsidR="006A7DA8" w:rsidRDefault="006A7DA8" w:rsidP="006A7DA8"/>
          <w:p w:rsidR="006A7DA8" w:rsidRDefault="006A7DA8" w:rsidP="006A7DA8">
            <w:r>
              <w:t>С помощью рисунка проговаривают изменения количества рыб в ведре.</w:t>
            </w:r>
            <w:r>
              <w:br/>
            </w:r>
            <w:r>
              <w:br/>
            </w:r>
          </w:p>
          <w:p w:rsidR="006A7DA8" w:rsidRDefault="006A7DA8" w:rsidP="006A7DA8"/>
          <w:p w:rsidR="006A7DA8" w:rsidRDefault="006A7DA8" w:rsidP="006A7DA8"/>
          <w:p w:rsidR="006A7DA8" w:rsidRDefault="006A7DA8" w:rsidP="006A7DA8"/>
          <w:p w:rsidR="006A7DA8" w:rsidRDefault="006A7DA8" w:rsidP="006A7DA8"/>
          <w:p w:rsidR="006A7DA8" w:rsidRDefault="006A7DA8" w:rsidP="006A7DA8"/>
          <w:p w:rsidR="006A7DA8" w:rsidRDefault="006A7DA8" w:rsidP="006A7DA8"/>
          <w:p w:rsidR="006A7DA8" w:rsidRDefault="006A7DA8" w:rsidP="006A7DA8"/>
          <w:p w:rsidR="006A7DA8" w:rsidRDefault="006A7DA8" w:rsidP="006A7DA8"/>
          <w:p w:rsidR="006A7DA8" w:rsidRDefault="006A7DA8" w:rsidP="006A7DA8">
            <w:r>
              <w:t>С помощью учителя формулируют тему урока.</w:t>
            </w:r>
            <w:r>
              <w:br/>
            </w:r>
          </w:p>
          <w:p w:rsidR="00434870" w:rsidRDefault="006A7DA8" w:rsidP="006A7DA8">
            <w:r>
              <w:t>С помощью учителя формулируют вывод по теме урока</w:t>
            </w:r>
          </w:p>
          <w:p w:rsidR="006A7DA8" w:rsidRPr="002939D5" w:rsidRDefault="006A7DA8" w:rsidP="006A7DA8">
            <w:r>
              <w:t>Добавить это значит увеличить количество — знак «+». Взять, это уменьшить – знак</w:t>
            </w:r>
            <w:proofErr w:type="gramStart"/>
            <w:r>
              <w:t xml:space="preserve">  «—».</w:t>
            </w:r>
            <w:proofErr w:type="gramEnd"/>
          </w:p>
        </w:tc>
        <w:tc>
          <w:tcPr>
            <w:tcW w:w="3697" w:type="dxa"/>
          </w:tcPr>
          <w:p w:rsidR="00434870" w:rsidRPr="002939D5" w:rsidRDefault="006A7DA8" w:rsidP="006A7DA8">
            <w:r>
              <w:t>Регулятивные действия:</w:t>
            </w:r>
            <w:r>
              <w:br/>
              <w:t>целеполагание, постановка</w:t>
            </w:r>
            <w:r>
              <w:br/>
              <w:t>учебной задачи;</w:t>
            </w:r>
            <w:r>
              <w:br/>
              <w:t>определение и осознание того, что уже известно и что нужно усвоить;</w:t>
            </w:r>
            <w:r>
              <w:br/>
              <w:t>планирование – составление плана и последовательности действий;</w:t>
            </w:r>
            <w:r>
              <w:br/>
              <w:t>Уметь оформлять свои мысли в устной форме (Коммуникативные УУД).</w:t>
            </w:r>
            <w:r>
              <w:br/>
            </w:r>
            <w:proofErr w:type="gramStart"/>
            <w:r>
              <w:t>Уметь ориентироваться в своей системе знаний:</w:t>
            </w:r>
            <w:r>
              <w:br/>
              <w:t>отличать новое от уже известного с помощью учителя (Познавательные</w:t>
            </w:r>
            <w:r>
              <w:br/>
              <w:t>УУД).</w:t>
            </w:r>
            <w:proofErr w:type="gramEnd"/>
            <w:r>
              <w:t xml:space="preserve"> Умение определять и формулировать цель на уроке при помощи учителя. (Регулятивные УУД)</w:t>
            </w:r>
          </w:p>
        </w:tc>
      </w:tr>
      <w:tr w:rsidR="00434870" w:rsidTr="00434870">
        <w:tc>
          <w:tcPr>
            <w:tcW w:w="3696" w:type="dxa"/>
          </w:tcPr>
          <w:p w:rsidR="00C02C07" w:rsidRDefault="000977E9" w:rsidP="006A7DA8">
            <w:r>
              <w:rPr>
                <w:bCs/>
              </w:rPr>
              <w:t>4.Работа над новым материалом (8 мин)</w:t>
            </w:r>
            <w:r w:rsidR="00C02C07">
              <w:br/>
            </w:r>
            <w:r w:rsidR="00C02C07">
              <w:rPr>
                <w:u w:val="single"/>
              </w:rPr>
              <w:t>Цели:</w:t>
            </w:r>
          </w:p>
          <w:p w:rsidR="00434870" w:rsidRPr="002939D5" w:rsidRDefault="00C02C07" w:rsidP="00C02C07">
            <w:r>
              <w:t>- реализовывать полученные знания на практике;</w:t>
            </w:r>
            <w:proofErr w:type="gramStart"/>
            <w:r>
              <w:br/>
              <w:t>-</w:t>
            </w:r>
            <w:proofErr w:type="gramEnd"/>
            <w:r>
              <w:t>совершенствовать новые знания в речи;</w:t>
            </w:r>
            <w:r>
              <w:br/>
            </w:r>
            <w:r>
              <w:lastRenderedPageBreak/>
              <w:t>- фиксировать и  устранять затруднения.</w:t>
            </w:r>
          </w:p>
        </w:tc>
        <w:tc>
          <w:tcPr>
            <w:tcW w:w="3696" w:type="dxa"/>
          </w:tcPr>
          <w:p w:rsidR="00434870" w:rsidRPr="002939D5" w:rsidRDefault="00C02C07" w:rsidP="00C02C07">
            <w:r>
              <w:lastRenderedPageBreak/>
              <w:t>Стр.98 №2.</w:t>
            </w:r>
            <w:r>
              <w:br/>
              <w:t>— Рассмотри рисунки, расскажи, что произошло, как изменилось при этом количество тыкв в корзине?</w:t>
            </w:r>
            <w:r>
              <w:br/>
              <w:t>— Птиц на кусте?</w:t>
            </w:r>
            <w:r>
              <w:br/>
              <w:t>— Шариков в связке?</w:t>
            </w:r>
            <w:r>
              <w:br/>
              <w:t xml:space="preserve">— Выбери запись, подходящую к </w:t>
            </w:r>
            <w:r>
              <w:lastRenderedPageBreak/>
              <w:t>твоему рассказу. </w:t>
            </w:r>
            <w:r>
              <w:br/>
              <w:t>Помочь учащимся.</w:t>
            </w:r>
            <w:r>
              <w:br/>
              <w:t>— Что было?</w:t>
            </w:r>
            <w:r>
              <w:br/>
              <w:t>— Что произошло?</w:t>
            </w:r>
            <w:r>
              <w:br/>
              <w:t>— Что стало?</w:t>
            </w:r>
            <w:r>
              <w:br/>
              <w:t>Увеличилось или уменьшилось?</w:t>
            </w:r>
            <w:r>
              <w:br/>
              <w:t xml:space="preserve">Бессмысленность ситуации 6+3 </w:t>
            </w:r>
            <w:r>
              <w:br/>
              <w:t xml:space="preserve">Вывод: рисунок некорректен, как источник информации. От </w:t>
            </w:r>
            <w:proofErr w:type="gramStart"/>
            <w:r>
              <w:t>смысла</w:t>
            </w:r>
            <w:proofErr w:type="gramEnd"/>
            <w:r>
              <w:t xml:space="preserve"> происходящего, от описания ситуации зависит выбор действия.</w:t>
            </w:r>
          </w:p>
        </w:tc>
        <w:tc>
          <w:tcPr>
            <w:tcW w:w="3697" w:type="dxa"/>
          </w:tcPr>
          <w:p w:rsidR="00C02C07" w:rsidRDefault="00C02C07" w:rsidP="00C02C07">
            <w:r>
              <w:lastRenderedPageBreak/>
              <w:t>Дети с помощью учителя отвечают на поставленные вопросы.</w:t>
            </w:r>
            <w:r>
              <w:br/>
            </w:r>
            <w:r>
              <w:br/>
              <w:t>Выбирают запись к составленному рассказу и рисунку.</w:t>
            </w:r>
            <w:r>
              <w:br/>
            </w:r>
          </w:p>
          <w:p w:rsidR="00C02C07" w:rsidRDefault="00C02C07" w:rsidP="00C02C07"/>
          <w:p w:rsidR="00C02C07" w:rsidRDefault="00C02C07" w:rsidP="00C02C07"/>
          <w:p w:rsidR="00C02C07" w:rsidRDefault="00C02C07" w:rsidP="00C02C07"/>
          <w:p w:rsidR="00C02C07" w:rsidRDefault="00C02C07" w:rsidP="00C02C07"/>
          <w:p w:rsidR="00C02C07" w:rsidRDefault="00C02C07" w:rsidP="00C02C07"/>
          <w:p w:rsidR="00C02C07" w:rsidRDefault="00C02C07" w:rsidP="00C02C07"/>
          <w:p w:rsidR="00C02C07" w:rsidRDefault="00C02C07" w:rsidP="00C02C07"/>
          <w:p w:rsidR="00C02C07" w:rsidRDefault="00C02C07" w:rsidP="00C02C07">
            <w:r>
              <w:t xml:space="preserve">Рассуждают, объясняют и определяют «ловушку» </w:t>
            </w:r>
          </w:p>
          <w:p w:rsidR="00434870" w:rsidRPr="002939D5" w:rsidRDefault="00C02C07" w:rsidP="00C02C07">
            <w:r>
              <w:t>-улетевшие шарики не могут вернуться в связку обратно</w:t>
            </w:r>
          </w:p>
        </w:tc>
        <w:tc>
          <w:tcPr>
            <w:tcW w:w="3697" w:type="dxa"/>
          </w:tcPr>
          <w:p w:rsidR="00C02C07" w:rsidRDefault="00C02C07" w:rsidP="00C02C07">
            <w:r>
              <w:lastRenderedPageBreak/>
              <w:t>Познавательные УУД</w:t>
            </w:r>
          </w:p>
          <w:p w:rsidR="00C02C07" w:rsidRDefault="00C02C07" w:rsidP="00C02C07">
            <w:r>
              <w:t xml:space="preserve"> Уметь добывать новые знания: находить ответы на вопросы, используя учебник, свой жизненный опыт и информацию, полученную на уроке </w:t>
            </w:r>
          </w:p>
          <w:p w:rsidR="00C02C07" w:rsidRDefault="00C02C07" w:rsidP="00C02C07">
            <w:r>
              <w:t>Коммуникативные УУД</w:t>
            </w:r>
          </w:p>
          <w:p w:rsidR="00C02C07" w:rsidRDefault="00C02C07" w:rsidP="00C02C07">
            <w:r>
              <w:lastRenderedPageBreak/>
              <w:t xml:space="preserve">Уметь оформлять свои мысли в устной форме; слушать и понимать речь других. </w:t>
            </w:r>
          </w:p>
          <w:p w:rsidR="00C02C07" w:rsidRDefault="00C02C07" w:rsidP="00C02C07">
            <w:r>
              <w:t xml:space="preserve"> Регулятивные УУД</w:t>
            </w:r>
          </w:p>
          <w:p w:rsidR="00434870" w:rsidRPr="002939D5" w:rsidRDefault="00C02C07" w:rsidP="00344F1D">
            <w:r>
              <w:t>Работают по коллективно составленному плану</w:t>
            </w:r>
            <w:proofErr w:type="gramStart"/>
            <w:r>
              <w:t xml:space="preserve"> </w:t>
            </w:r>
            <w:r>
              <w:br/>
              <w:t>У</w:t>
            </w:r>
            <w:proofErr w:type="gramEnd"/>
            <w:r>
              <w:t>меть преобразовывать информацию из одной формы другую, ориентируются в ситуации.</w:t>
            </w:r>
            <w:r w:rsidR="00344F1D">
              <w:t xml:space="preserve"> Коммуникативные УУД</w:t>
            </w:r>
            <w:proofErr w:type="gramStart"/>
            <w:r>
              <w:br/>
              <w:t>У</w:t>
            </w:r>
            <w:proofErr w:type="gramEnd"/>
            <w:r>
              <w:t xml:space="preserve">меть </w:t>
            </w:r>
            <w:r w:rsidR="00344F1D">
              <w:t xml:space="preserve">слушать и понимать речь других </w:t>
            </w:r>
          </w:p>
        </w:tc>
      </w:tr>
      <w:tr w:rsidR="00434870" w:rsidTr="00434870">
        <w:tc>
          <w:tcPr>
            <w:tcW w:w="3696" w:type="dxa"/>
          </w:tcPr>
          <w:p w:rsidR="00434870" w:rsidRPr="002939D5" w:rsidRDefault="000977E9" w:rsidP="00344F1D">
            <w:r>
              <w:lastRenderedPageBreak/>
              <w:t>5.Физкультминутка (3 мин)</w:t>
            </w:r>
          </w:p>
        </w:tc>
        <w:tc>
          <w:tcPr>
            <w:tcW w:w="3696" w:type="dxa"/>
          </w:tcPr>
          <w:p w:rsidR="00434870" w:rsidRDefault="00344F1D" w:rsidP="00344F1D">
            <w:r>
              <w:t>Немного отдохнем.</w:t>
            </w:r>
          </w:p>
          <w:p w:rsidR="00344F1D" w:rsidRDefault="00344F1D" w:rsidP="00344F1D">
            <w:r>
              <w:t>Игра «Топни – хлопни»</w:t>
            </w:r>
          </w:p>
          <w:p w:rsidR="00344F1D" w:rsidRPr="002939D5" w:rsidRDefault="00344F1D" w:rsidP="00344F1D">
            <w:r>
              <w:t>Я вам буду называть ситуацию, а вы должны будете выбрать арифметическое действие, если сложение – топаете, если вычитание – хлопаете</w:t>
            </w:r>
          </w:p>
        </w:tc>
        <w:tc>
          <w:tcPr>
            <w:tcW w:w="3697" w:type="dxa"/>
          </w:tcPr>
          <w:p w:rsidR="00434870" w:rsidRPr="002939D5" w:rsidRDefault="00344F1D" w:rsidP="00344F1D">
            <w:r>
              <w:t>Дети выполняют поставленную задачу</w:t>
            </w:r>
          </w:p>
        </w:tc>
        <w:tc>
          <w:tcPr>
            <w:tcW w:w="3697" w:type="dxa"/>
          </w:tcPr>
          <w:p w:rsidR="00344F1D" w:rsidRDefault="00344F1D" w:rsidP="00344F1D">
            <w:r>
              <w:t>Познавательные УУД</w:t>
            </w:r>
          </w:p>
          <w:p w:rsidR="00434870" w:rsidRDefault="00344F1D" w:rsidP="00344F1D">
            <w:r>
              <w:t xml:space="preserve"> Уметь находить ответы на вопросы,</w:t>
            </w:r>
          </w:p>
          <w:p w:rsidR="00344F1D" w:rsidRPr="002939D5" w:rsidRDefault="00344F1D" w:rsidP="00344F1D">
            <w:r>
              <w:t>Коммуникативные УУД</w:t>
            </w:r>
            <w:proofErr w:type="gramStart"/>
            <w:r>
              <w:br/>
              <w:t>У</w:t>
            </w:r>
            <w:proofErr w:type="gramEnd"/>
            <w:r>
              <w:t>меть слушать и понимать речь других</w:t>
            </w:r>
          </w:p>
        </w:tc>
      </w:tr>
      <w:tr w:rsidR="00434870" w:rsidTr="00434870">
        <w:tc>
          <w:tcPr>
            <w:tcW w:w="3696" w:type="dxa"/>
          </w:tcPr>
          <w:p w:rsidR="00434870" w:rsidRPr="002939D5" w:rsidRDefault="00344F1D" w:rsidP="00344F1D">
            <w:r>
              <w:rPr>
                <w:bCs/>
              </w:rPr>
              <w:t>6</w:t>
            </w:r>
            <w:r w:rsidRPr="00344F1D">
              <w:rPr>
                <w:bCs/>
              </w:rPr>
              <w:t>.Первичное закрепление</w:t>
            </w:r>
            <w:r w:rsidR="000977E9">
              <w:rPr>
                <w:bCs/>
              </w:rPr>
              <w:t xml:space="preserve"> (6 мин)</w:t>
            </w:r>
            <w:r>
              <w:br/>
            </w:r>
            <w:r>
              <w:rPr>
                <w:u w:val="single"/>
              </w:rPr>
              <w:t>Цели:</w:t>
            </w:r>
            <w:r>
              <w:br/>
            </w:r>
            <w:r>
              <w:rPr>
                <w:b/>
                <w:bCs/>
              </w:rPr>
              <w:t>-</w:t>
            </w:r>
            <w:r>
              <w:t> организовать усвоение учениками нового способа действий с проговариванием во внешней речи</w:t>
            </w:r>
            <w:proofErr w:type="gramStart"/>
            <w:r>
              <w:t>.</w:t>
            </w:r>
            <w:proofErr w:type="gramEnd"/>
            <w:r>
              <w:br/>
              <w:t xml:space="preserve">- </w:t>
            </w:r>
            <w:proofErr w:type="gramStart"/>
            <w:r>
              <w:t>о</w:t>
            </w:r>
            <w:proofErr w:type="gramEnd"/>
            <w:r>
              <w:t>своение способа действий.</w:t>
            </w:r>
          </w:p>
        </w:tc>
        <w:tc>
          <w:tcPr>
            <w:tcW w:w="3696" w:type="dxa"/>
          </w:tcPr>
          <w:p w:rsidR="00434870" w:rsidRPr="002939D5" w:rsidRDefault="00344F1D" w:rsidP="00344F1D">
            <w:r>
              <w:t>Рабочая тетрадь стр.56</w:t>
            </w:r>
            <w:r>
              <w:br/>
              <w:t>-Что нужно сделать на первой строке? </w:t>
            </w:r>
            <w:r>
              <w:br/>
              <w:t>(Вставьте пропущенное число).</w:t>
            </w:r>
            <w:proofErr w:type="gramStart"/>
            <w:r>
              <w:br/>
              <w:t>-</w:t>
            </w:r>
            <w:proofErr w:type="gramEnd"/>
            <w:r>
              <w:t>Что нужно сделать на второй строке? (Вставьте пропущенный знак).</w:t>
            </w:r>
            <w:r>
              <w:br/>
              <w:t>Работа с доской и наглядным материалом (дерево и Пятачок)</w:t>
            </w:r>
            <w:proofErr w:type="gramStart"/>
            <w:r>
              <w:br/>
              <w:t>-</w:t>
            </w:r>
            <w:proofErr w:type="gramEnd"/>
            <w:r>
              <w:t>Ребята, посмотрите, кто пришел к нам в гости? С кем дружит Пятачок?</w:t>
            </w:r>
            <w:r>
              <w:br/>
              <w:t xml:space="preserve">Пятачок пошел в гости к другу </w:t>
            </w:r>
            <w:proofErr w:type="spellStart"/>
            <w:r>
              <w:t>Иа</w:t>
            </w:r>
            <w:proofErr w:type="spellEnd"/>
            <w:r>
              <w:t xml:space="preserve">. </w:t>
            </w:r>
          </w:p>
        </w:tc>
        <w:tc>
          <w:tcPr>
            <w:tcW w:w="3697" w:type="dxa"/>
          </w:tcPr>
          <w:p w:rsidR="00434870" w:rsidRPr="002939D5" w:rsidRDefault="00344F1D" w:rsidP="00344F1D">
            <w:r>
              <w:t>Дети выполняют задание и объясняют выбранный результат.</w:t>
            </w:r>
            <w:r>
              <w:br/>
              <w:t>Составляют по картинкам задачу и предлагают решение, затем записывают решение в тетрадь. </w:t>
            </w:r>
            <w:r>
              <w:br/>
              <w:t>Ребята анализируют, классифицируют, сравнивают, аргументируют, моделируют, оценивают результат своей деятельности.</w:t>
            </w:r>
            <w:r>
              <w:br/>
              <w:t>Проговаривают хором</w:t>
            </w:r>
          </w:p>
        </w:tc>
        <w:tc>
          <w:tcPr>
            <w:tcW w:w="3697" w:type="dxa"/>
          </w:tcPr>
          <w:p w:rsidR="00E2420A" w:rsidRDefault="00E2420A" w:rsidP="00E2420A">
            <w:r>
              <w:t>Регулятивные УУД</w:t>
            </w:r>
          </w:p>
          <w:p w:rsidR="00E2420A" w:rsidRDefault="00E2420A" w:rsidP="00E2420A">
            <w:r>
              <w:t xml:space="preserve"> Уметь проговаривать последовательность действий на уроке. </w:t>
            </w:r>
          </w:p>
          <w:p w:rsidR="00E2420A" w:rsidRDefault="00E2420A" w:rsidP="00E2420A">
            <w:r>
              <w:t>Коммуникативные УУД</w:t>
            </w:r>
            <w:proofErr w:type="gramStart"/>
            <w:r>
              <w:br/>
              <w:t>У</w:t>
            </w:r>
            <w:proofErr w:type="gramEnd"/>
            <w:r>
              <w:t>меть оформлять свои мысли в устной и письменной форме; слушать и понимать речь других.</w:t>
            </w:r>
            <w:r>
              <w:br/>
              <w:t>Познавательные УУД</w:t>
            </w:r>
          </w:p>
          <w:p w:rsidR="00434870" w:rsidRPr="002939D5" w:rsidRDefault="00E2420A" w:rsidP="00E2420A">
            <w:r>
              <w:t>Пропедевтика решения задач</w:t>
            </w:r>
            <w:r>
              <w:br/>
              <w:t>Регулятивные — прогнозирование</w:t>
            </w:r>
          </w:p>
        </w:tc>
      </w:tr>
      <w:tr w:rsidR="00434870" w:rsidTr="00434870">
        <w:tc>
          <w:tcPr>
            <w:tcW w:w="3696" w:type="dxa"/>
          </w:tcPr>
          <w:p w:rsidR="00434870" w:rsidRPr="002939D5" w:rsidRDefault="00E2420A" w:rsidP="00E2420A">
            <w:r>
              <w:rPr>
                <w:bCs/>
              </w:rPr>
              <w:t>7</w:t>
            </w:r>
            <w:r w:rsidRPr="00E2420A">
              <w:rPr>
                <w:bCs/>
              </w:rPr>
              <w:t>.Самостоятельная работа с самопроверкой по эталону</w:t>
            </w:r>
            <w:r w:rsidR="000977E9">
              <w:rPr>
                <w:bCs/>
              </w:rPr>
              <w:t xml:space="preserve"> (8 мин)</w:t>
            </w:r>
            <w:r>
              <w:br/>
            </w:r>
            <w:r>
              <w:rPr>
                <w:u w:val="single"/>
              </w:rPr>
              <w:t>Цели:</w:t>
            </w:r>
            <w:proofErr w:type="gramStart"/>
            <w:r>
              <w:br/>
              <w:t>-</w:t>
            </w:r>
            <w:proofErr w:type="gramEnd"/>
            <w:r>
              <w:t>организовать выполнение учащимися самостоятельной работы на новое знание;</w:t>
            </w:r>
            <w:r>
              <w:br/>
            </w:r>
            <w:r>
              <w:lastRenderedPageBreak/>
              <w:t>— организовать самопроверку по эталону, самооценку;</w:t>
            </w:r>
            <w:r>
              <w:br/>
              <w:t>— организовать выявление места и причины затруднений, работу над ошибками.</w:t>
            </w:r>
            <w:r>
              <w:br/>
              <w:t xml:space="preserve">На данном этапе преобладают специфические познавательные эмоциональные, социальные мотивы. Чётко прослеживается </w:t>
            </w:r>
            <w:proofErr w:type="spellStart"/>
            <w:r>
              <w:t>многоуровневость</w:t>
            </w:r>
            <w:proofErr w:type="spellEnd"/>
            <w:r>
              <w:t xml:space="preserve"> взаимодействия: «ученик – учитель», «ученик – ученик», «ученик – группа».</w:t>
            </w:r>
          </w:p>
        </w:tc>
        <w:tc>
          <w:tcPr>
            <w:tcW w:w="3696" w:type="dxa"/>
          </w:tcPr>
          <w:p w:rsidR="00434870" w:rsidRDefault="00E2420A" w:rsidP="00E2420A">
            <w:r>
              <w:lastRenderedPageBreak/>
              <w:t>Рабочая тетрадь стр. 56 №1 и № 2.</w:t>
            </w:r>
            <w:r>
              <w:br/>
              <w:t>Прочитать задание ученикам.</w:t>
            </w:r>
          </w:p>
          <w:p w:rsidR="00E2420A" w:rsidRPr="002939D5" w:rsidRDefault="00E2420A" w:rsidP="00E2420A">
            <w:r>
              <w:t>Учебник, стр.99 № 4 .</w:t>
            </w:r>
            <w:r>
              <w:br/>
              <w:t xml:space="preserve">Эстафета «Что одному не под силу, легко коллективу» от каждого ряда к доске выходят по 2 человека </w:t>
            </w:r>
            <w:r>
              <w:lastRenderedPageBreak/>
              <w:t>(1парта), выбирают и решают пример. Все остальные записывают ответы простым карандашом в учебнике. </w:t>
            </w:r>
            <w:r>
              <w:br/>
              <w:t>— Чей ряд быстрее и правильнее?</w:t>
            </w:r>
            <w:r>
              <w:br/>
              <w:t>Как меняются ответы в каждом столбике? Объясните почему.</w:t>
            </w:r>
            <w:r>
              <w:br/>
              <w:t>Договорите: если добавили, то количество … — знак «…». Если взяли, то … – знак « … ». </w:t>
            </w:r>
            <w:r>
              <w:br/>
              <w:t>Зад.№5 из учебника вынести на доску.</w:t>
            </w:r>
            <w:proofErr w:type="gramStart"/>
            <w:r>
              <w:br/>
              <w:t>-</w:t>
            </w:r>
            <w:proofErr w:type="gramEnd"/>
            <w:r>
              <w:t>К нам снова пришел Пятачок. Он с утра проголодался и нашел под деревом 3 желудя, потом еще 2 .</w:t>
            </w:r>
            <w:r>
              <w:br/>
              <w:t>-Увеличилось или уменьшилось количество желудей у Пятачка?</w:t>
            </w:r>
            <w:proofErr w:type="gramStart"/>
            <w:r>
              <w:br/>
              <w:t>-</w:t>
            </w:r>
            <w:proofErr w:type="gramEnd"/>
            <w:r>
              <w:t>Сколько всего желудей он нашел?</w:t>
            </w:r>
            <w:r>
              <w:br/>
              <w:t>— Увеличилось или уменьшилось количество желудей на дубе?</w:t>
            </w:r>
            <w:proofErr w:type="gramStart"/>
            <w:r>
              <w:br/>
              <w:t>-</w:t>
            </w:r>
            <w:proofErr w:type="gramEnd"/>
            <w:r>
              <w:t>Сколько всего желудей упало с дуба?</w:t>
            </w:r>
            <w:r>
              <w:br/>
              <w:t>— Молодцы! Отлично!</w:t>
            </w:r>
            <w:r>
              <w:br/>
              <w:t>— Кто из вас запомнил наш вывод — алгоритм?</w:t>
            </w:r>
            <w:r>
              <w:br/>
              <w:t>— Закроем глазки и скажем его хором!</w:t>
            </w:r>
          </w:p>
        </w:tc>
        <w:tc>
          <w:tcPr>
            <w:tcW w:w="3697" w:type="dxa"/>
          </w:tcPr>
          <w:p w:rsidR="00434870" w:rsidRDefault="00E2420A" w:rsidP="00E2420A">
            <w:r>
              <w:lastRenderedPageBreak/>
              <w:t>Дети самостоятельно выполняют задание.</w:t>
            </w:r>
          </w:p>
          <w:p w:rsidR="00E2420A" w:rsidRPr="002939D5" w:rsidRDefault="00E2420A" w:rsidP="00E2420A">
            <w:r>
              <w:t>На доске 3 столбика примеров.</w:t>
            </w:r>
            <w:r>
              <w:br/>
              <w:t xml:space="preserve">Дети работают в паре у доски, решив </w:t>
            </w:r>
            <w:proofErr w:type="gramStart"/>
            <w:r>
              <w:t>пример</w:t>
            </w:r>
            <w:proofErr w:type="gramEnd"/>
            <w:r>
              <w:t xml:space="preserve"> передают мелок-эстафету второй паре ребят своего </w:t>
            </w:r>
            <w:r>
              <w:lastRenderedPageBreak/>
              <w:t>ряда. Остальные ученики самостоятельно в учебнике выполняют задание, проверяют и объясняют, как меняются ответы в каждом столбике.</w:t>
            </w:r>
            <w:r>
              <w:br/>
              <w:t>Конструирование алгоритма.</w:t>
            </w:r>
          </w:p>
        </w:tc>
        <w:tc>
          <w:tcPr>
            <w:tcW w:w="3697" w:type="dxa"/>
          </w:tcPr>
          <w:p w:rsidR="00E2420A" w:rsidRDefault="00E2420A" w:rsidP="00E2420A">
            <w:r>
              <w:lastRenderedPageBreak/>
              <w:t xml:space="preserve">Регулятивные УУД </w:t>
            </w:r>
          </w:p>
          <w:p w:rsidR="00E2420A" w:rsidRDefault="00E2420A" w:rsidP="00E2420A">
            <w:r>
              <w:t>Уметь проговаривать последовательность действий на уроке.</w:t>
            </w:r>
          </w:p>
          <w:p w:rsidR="00E2420A" w:rsidRDefault="00E2420A" w:rsidP="00E2420A">
            <w:r>
              <w:t>Регулятивные УУД</w:t>
            </w:r>
            <w:proofErr w:type="gramStart"/>
            <w:r>
              <w:br/>
              <w:t>У</w:t>
            </w:r>
            <w:proofErr w:type="gramEnd"/>
            <w:r>
              <w:t xml:space="preserve">меть планировать своё действие в </w:t>
            </w:r>
            <w:r>
              <w:lastRenderedPageBreak/>
              <w:t>соответствии с поставленной задачей.</w:t>
            </w:r>
            <w:r>
              <w:br/>
              <w:t>Уметь вносить необходимые коррективы в действие после его завершения на основе его оценки и учёта характера сделанных ошибок.</w:t>
            </w:r>
            <w:r>
              <w:br/>
              <w:t>Личностные УУД</w:t>
            </w:r>
          </w:p>
          <w:p w:rsidR="00E2420A" w:rsidRDefault="00E2420A" w:rsidP="00E2420A">
            <w:r>
              <w:t>Способность к самооценке на основе критерия успешности учебной деятельности. </w:t>
            </w:r>
            <w:r>
              <w:br/>
              <w:t xml:space="preserve">Познавательные УУД </w:t>
            </w:r>
          </w:p>
          <w:p w:rsidR="00434870" w:rsidRPr="002939D5" w:rsidRDefault="00E2420A" w:rsidP="00E2420A">
            <w:r>
              <w:t>Пропедевтика решения задач.</w:t>
            </w:r>
            <w:r>
              <w:br/>
              <w:t>Развиваются коммуникативные навыки, самоконтроль</w:t>
            </w:r>
          </w:p>
        </w:tc>
      </w:tr>
      <w:tr w:rsidR="00E2420A" w:rsidTr="00434870">
        <w:tc>
          <w:tcPr>
            <w:tcW w:w="3696" w:type="dxa"/>
          </w:tcPr>
          <w:p w:rsidR="00E2420A" w:rsidRDefault="00E2420A" w:rsidP="00E2420A">
            <w:r>
              <w:rPr>
                <w:bCs/>
              </w:rPr>
              <w:lastRenderedPageBreak/>
              <w:t>8</w:t>
            </w:r>
            <w:r w:rsidRPr="00E2420A">
              <w:rPr>
                <w:bCs/>
              </w:rPr>
              <w:t>.Рефлексия учебной деятельности на уроке</w:t>
            </w:r>
            <w:r w:rsidR="000977E9">
              <w:rPr>
                <w:bCs/>
              </w:rPr>
              <w:t xml:space="preserve"> (3 мин)</w:t>
            </w:r>
            <w:r>
              <w:br/>
            </w:r>
            <w:r>
              <w:rPr>
                <w:u w:val="single"/>
              </w:rPr>
              <w:t>Цели:</w:t>
            </w:r>
          </w:p>
          <w:p w:rsidR="00E2420A" w:rsidRDefault="00E2420A" w:rsidP="00E2420A">
            <w:pPr>
              <w:rPr>
                <w:bCs/>
              </w:rPr>
            </w:pPr>
            <w:r>
              <w:t>- зафиксировать новое содержание урока;</w:t>
            </w:r>
            <w:proofErr w:type="gramStart"/>
            <w:r>
              <w:br/>
              <w:t>-</w:t>
            </w:r>
            <w:proofErr w:type="gramEnd"/>
            <w:r>
              <w:t>организовать рефлексию и самооценку учениками собственной учебной деятельности.</w:t>
            </w:r>
            <w:r>
              <w:br/>
              <w:t xml:space="preserve">Выбранный способ контроля является целесообразным, </w:t>
            </w:r>
            <w:r>
              <w:lastRenderedPageBreak/>
              <w:t>соответствует индивидуальным, возрастным особенностям детей, особенностям класса, строящего своё обучение и воспитание на гуманно-нравственной основе.</w:t>
            </w:r>
          </w:p>
        </w:tc>
        <w:tc>
          <w:tcPr>
            <w:tcW w:w="3696" w:type="dxa"/>
          </w:tcPr>
          <w:p w:rsidR="00E2420A" w:rsidRDefault="00E2420A" w:rsidP="00E2420A">
            <w:r>
              <w:lastRenderedPageBreak/>
              <w:t>- Наш урок подходит к концу.</w:t>
            </w:r>
            <w:r>
              <w:br/>
              <w:t>- Что нового вы узнали? </w:t>
            </w:r>
            <w:r>
              <w:br/>
              <w:t>— Что поняли и запомнили? </w:t>
            </w:r>
            <w:r>
              <w:br/>
              <w:t>— Назовите тему урока, хором произнесём правило, которое мы сегодня открыли.</w:t>
            </w:r>
          </w:p>
          <w:p w:rsidR="00E2420A" w:rsidRDefault="000977E9" w:rsidP="00E2420A">
            <w:r>
              <w:t>Оцените свою работу на уроке:</w:t>
            </w:r>
          </w:p>
          <w:p w:rsidR="000977E9" w:rsidRDefault="000977E9" w:rsidP="00E2420A">
            <w:r>
              <w:t>Покажите открытые ладошки те, кому легко было на уроке и все понятно,</w:t>
            </w:r>
          </w:p>
          <w:p w:rsidR="000977E9" w:rsidRDefault="000977E9" w:rsidP="00E2420A">
            <w:r>
              <w:lastRenderedPageBreak/>
              <w:t>Покажите закрытые ладошки, если не все понятно было,</w:t>
            </w:r>
          </w:p>
          <w:p w:rsidR="000977E9" w:rsidRDefault="000977E9" w:rsidP="00E2420A">
            <w:r>
              <w:t>Спрячьте ручки за спину, если было сложно и многого не поняли.</w:t>
            </w:r>
          </w:p>
          <w:p w:rsidR="000977E9" w:rsidRDefault="000977E9" w:rsidP="00E2420A">
            <w:r>
              <w:t>Ребята, спасибо вам за работу, а ваша награда – полученные знания и сделанные вами открытия!</w:t>
            </w:r>
          </w:p>
        </w:tc>
        <w:tc>
          <w:tcPr>
            <w:tcW w:w="3697" w:type="dxa"/>
          </w:tcPr>
          <w:p w:rsidR="00E2420A" w:rsidRDefault="000977E9" w:rsidP="000977E9">
            <w:r>
              <w:lastRenderedPageBreak/>
              <w:t xml:space="preserve">Дети оценивают свою работу с помощью рук. </w:t>
            </w:r>
            <w:r>
              <w:br/>
            </w:r>
            <w:r>
              <w:br/>
              <w:t xml:space="preserve">Дети понимают </w:t>
            </w:r>
            <w:proofErr w:type="spellStart"/>
            <w:r>
              <w:t>критериальную</w:t>
            </w:r>
            <w:proofErr w:type="spellEnd"/>
            <w:r>
              <w:t xml:space="preserve"> базу оценки личностных,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предметных результатов урока.</w:t>
            </w:r>
          </w:p>
        </w:tc>
        <w:tc>
          <w:tcPr>
            <w:tcW w:w="3697" w:type="dxa"/>
          </w:tcPr>
          <w:p w:rsidR="000977E9" w:rsidRDefault="000977E9" w:rsidP="000977E9">
            <w:r>
              <w:t xml:space="preserve">Регулятивные УУД </w:t>
            </w:r>
          </w:p>
          <w:p w:rsidR="000977E9" w:rsidRDefault="000977E9" w:rsidP="000977E9">
            <w:r>
              <w:t>Уметь проговаривать последовательность действий на уроке.</w:t>
            </w:r>
            <w:r>
              <w:br/>
              <w:t xml:space="preserve">Регулятивные УУД </w:t>
            </w:r>
          </w:p>
          <w:p w:rsidR="000977E9" w:rsidRDefault="000977E9" w:rsidP="000977E9">
            <w:r>
              <w:t>Уметь оценивать правильность выполнения действия на уровне адекватной ретроспективной оценки</w:t>
            </w:r>
            <w:r>
              <w:rPr>
                <w:i/>
                <w:iCs/>
              </w:rPr>
              <w:t>.</w:t>
            </w:r>
            <w:r>
              <w:br/>
              <w:t>Личностны</w:t>
            </w:r>
            <w:r>
              <w:rPr>
                <w:i/>
                <w:iCs/>
              </w:rPr>
              <w:t>е </w:t>
            </w:r>
            <w:r>
              <w:t xml:space="preserve">УУД </w:t>
            </w:r>
          </w:p>
          <w:p w:rsidR="00E2420A" w:rsidRDefault="000977E9" w:rsidP="000977E9">
            <w:r>
              <w:lastRenderedPageBreak/>
              <w:t>Способность к самооценке на основе критерия успешности учебной деятельности.</w:t>
            </w:r>
          </w:p>
        </w:tc>
      </w:tr>
    </w:tbl>
    <w:p w:rsidR="00315E64" w:rsidRPr="002939D5" w:rsidRDefault="00315E64" w:rsidP="00315E64">
      <w:pPr>
        <w:jc w:val="center"/>
      </w:pPr>
    </w:p>
    <w:p w:rsidR="00315E64" w:rsidRPr="002939D5" w:rsidRDefault="00315E64" w:rsidP="00315E64">
      <w:pPr>
        <w:jc w:val="center"/>
      </w:pPr>
    </w:p>
    <w:p w:rsidR="00315E64" w:rsidRPr="002939D5" w:rsidRDefault="00315E64" w:rsidP="00315E64">
      <w:pPr>
        <w:jc w:val="center"/>
      </w:pPr>
    </w:p>
    <w:p w:rsidR="00315E64" w:rsidRPr="002939D5" w:rsidRDefault="00315E64" w:rsidP="00315E64">
      <w:pPr>
        <w:jc w:val="center"/>
      </w:pPr>
    </w:p>
    <w:p w:rsidR="00315E64" w:rsidRPr="002939D5" w:rsidRDefault="00315E64" w:rsidP="00315E64">
      <w:pPr>
        <w:jc w:val="center"/>
      </w:pPr>
    </w:p>
    <w:p w:rsidR="00315E64" w:rsidRPr="002939D5" w:rsidRDefault="00315E64" w:rsidP="00315E64">
      <w:pPr>
        <w:jc w:val="center"/>
      </w:pPr>
    </w:p>
    <w:p w:rsidR="00315E64" w:rsidRPr="002939D5" w:rsidRDefault="00315E64" w:rsidP="00315E64">
      <w:pPr>
        <w:jc w:val="center"/>
      </w:pPr>
    </w:p>
    <w:p w:rsidR="00315E64" w:rsidRDefault="00315E64" w:rsidP="00315E64">
      <w:pPr>
        <w:jc w:val="center"/>
      </w:pPr>
      <w:r>
        <w:t xml:space="preserve"> </w:t>
      </w:r>
    </w:p>
    <w:p w:rsidR="004233A2" w:rsidRDefault="004233A2" w:rsidP="0081397D"/>
    <w:p w:rsidR="004233A2" w:rsidRDefault="004233A2" w:rsidP="00315E64">
      <w:pPr>
        <w:jc w:val="center"/>
      </w:pPr>
      <w:r>
        <w:t>Самоанализ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1401"/>
        <w:gridCol w:w="9565"/>
        <w:gridCol w:w="1522"/>
        <w:gridCol w:w="1637"/>
      </w:tblGrid>
      <w:tr w:rsidR="004233A2" w:rsidTr="009C4BBF">
        <w:trPr>
          <w:trHeight w:val="315"/>
        </w:trPr>
        <w:tc>
          <w:tcPr>
            <w:tcW w:w="661" w:type="dxa"/>
            <w:vMerge w:val="restart"/>
          </w:tcPr>
          <w:p w:rsidR="004233A2" w:rsidRDefault="004233A2" w:rsidP="00315E64">
            <w:pPr>
              <w:jc w:val="center"/>
            </w:pPr>
            <w:r>
              <w:t>№</w:t>
            </w:r>
          </w:p>
        </w:tc>
        <w:tc>
          <w:tcPr>
            <w:tcW w:w="1401" w:type="dxa"/>
            <w:vMerge w:val="restart"/>
          </w:tcPr>
          <w:p w:rsidR="004233A2" w:rsidRDefault="004233A2" w:rsidP="00315E64">
            <w:pPr>
              <w:jc w:val="center"/>
            </w:pPr>
            <w:proofErr w:type="gramStart"/>
            <w:r>
              <w:t>Порядковый</w:t>
            </w:r>
            <w:proofErr w:type="gramEnd"/>
            <w:r>
              <w:t xml:space="preserve"> № в схеме, данной в ч.3</w:t>
            </w:r>
          </w:p>
        </w:tc>
        <w:tc>
          <w:tcPr>
            <w:tcW w:w="9565" w:type="dxa"/>
            <w:vMerge w:val="restart"/>
          </w:tcPr>
          <w:p w:rsidR="004233A2" w:rsidRDefault="004233A2" w:rsidP="00315E64">
            <w:pPr>
              <w:jc w:val="center"/>
            </w:pPr>
            <w:r>
              <w:t>Параметр оценки</w:t>
            </w:r>
          </w:p>
        </w:tc>
        <w:tc>
          <w:tcPr>
            <w:tcW w:w="3159" w:type="dxa"/>
            <w:gridSpan w:val="2"/>
          </w:tcPr>
          <w:p w:rsidR="004233A2" w:rsidRDefault="004233A2" w:rsidP="00315E64">
            <w:pPr>
              <w:jc w:val="center"/>
            </w:pPr>
            <w:r>
              <w:t>Балл (3,2,1)</w:t>
            </w:r>
          </w:p>
        </w:tc>
      </w:tr>
      <w:tr w:rsidR="004233A2" w:rsidTr="009C4BBF">
        <w:trPr>
          <w:trHeight w:val="480"/>
        </w:trPr>
        <w:tc>
          <w:tcPr>
            <w:tcW w:w="661" w:type="dxa"/>
            <w:vMerge/>
          </w:tcPr>
          <w:p w:rsidR="004233A2" w:rsidRDefault="004233A2" w:rsidP="00315E64">
            <w:pPr>
              <w:jc w:val="center"/>
            </w:pPr>
          </w:p>
        </w:tc>
        <w:tc>
          <w:tcPr>
            <w:tcW w:w="1401" w:type="dxa"/>
            <w:vMerge/>
          </w:tcPr>
          <w:p w:rsidR="004233A2" w:rsidRDefault="004233A2" w:rsidP="00315E64">
            <w:pPr>
              <w:jc w:val="center"/>
            </w:pPr>
          </w:p>
        </w:tc>
        <w:tc>
          <w:tcPr>
            <w:tcW w:w="9565" w:type="dxa"/>
            <w:vMerge/>
          </w:tcPr>
          <w:p w:rsidR="004233A2" w:rsidRDefault="004233A2" w:rsidP="00315E64">
            <w:pPr>
              <w:jc w:val="center"/>
            </w:pPr>
          </w:p>
        </w:tc>
        <w:tc>
          <w:tcPr>
            <w:tcW w:w="1522" w:type="dxa"/>
          </w:tcPr>
          <w:p w:rsidR="004233A2" w:rsidRDefault="004233A2" w:rsidP="00315E64">
            <w:pPr>
              <w:jc w:val="center"/>
            </w:pPr>
            <w:r>
              <w:t>Самооценка учителя</w:t>
            </w:r>
          </w:p>
        </w:tc>
        <w:tc>
          <w:tcPr>
            <w:tcW w:w="1637" w:type="dxa"/>
          </w:tcPr>
          <w:p w:rsidR="004233A2" w:rsidRDefault="004233A2" w:rsidP="00315E64">
            <w:pPr>
              <w:jc w:val="center"/>
            </w:pPr>
            <w:r>
              <w:t>Оценка преподавателя НИРО</w:t>
            </w:r>
          </w:p>
        </w:tc>
      </w:tr>
      <w:tr w:rsidR="009C4BBF" w:rsidTr="009C4BBF">
        <w:tc>
          <w:tcPr>
            <w:tcW w:w="661" w:type="dxa"/>
          </w:tcPr>
          <w:p w:rsidR="004233A2" w:rsidRDefault="004233A2" w:rsidP="00315E64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4233A2" w:rsidRDefault="004233A2" w:rsidP="00315E64">
            <w:pPr>
              <w:jc w:val="center"/>
            </w:pPr>
            <w:r>
              <w:t>1</w:t>
            </w:r>
          </w:p>
        </w:tc>
        <w:tc>
          <w:tcPr>
            <w:tcW w:w="9565" w:type="dxa"/>
          </w:tcPr>
          <w:p w:rsidR="004233A2" w:rsidRDefault="004233A2" w:rsidP="004233A2">
            <w:r>
              <w:t>Сложность содержания, его соответствие возможностям учащихся</w:t>
            </w:r>
          </w:p>
        </w:tc>
        <w:tc>
          <w:tcPr>
            <w:tcW w:w="1522" w:type="dxa"/>
          </w:tcPr>
          <w:p w:rsidR="004233A2" w:rsidRDefault="004233A2" w:rsidP="00315E64">
            <w:pPr>
              <w:jc w:val="center"/>
            </w:pPr>
          </w:p>
        </w:tc>
        <w:tc>
          <w:tcPr>
            <w:tcW w:w="1637" w:type="dxa"/>
          </w:tcPr>
          <w:p w:rsidR="004233A2" w:rsidRDefault="004233A2" w:rsidP="00315E64">
            <w:pPr>
              <w:jc w:val="center"/>
            </w:pPr>
          </w:p>
        </w:tc>
      </w:tr>
      <w:tr w:rsidR="009C4BBF" w:rsidTr="009C4BBF">
        <w:tc>
          <w:tcPr>
            <w:tcW w:w="661" w:type="dxa"/>
          </w:tcPr>
          <w:p w:rsidR="004233A2" w:rsidRDefault="004233A2" w:rsidP="00315E64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4233A2" w:rsidRDefault="004233A2" w:rsidP="00315E64">
            <w:pPr>
              <w:jc w:val="center"/>
            </w:pPr>
            <w:r>
              <w:t>2</w:t>
            </w:r>
          </w:p>
        </w:tc>
        <w:tc>
          <w:tcPr>
            <w:tcW w:w="9565" w:type="dxa"/>
          </w:tcPr>
          <w:p w:rsidR="004233A2" w:rsidRDefault="009C4BBF" w:rsidP="009C4BBF">
            <w:r>
              <w:t xml:space="preserve">Реализация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</w:t>
            </w:r>
          </w:p>
        </w:tc>
        <w:tc>
          <w:tcPr>
            <w:tcW w:w="1522" w:type="dxa"/>
          </w:tcPr>
          <w:p w:rsidR="004233A2" w:rsidRDefault="004233A2" w:rsidP="00315E64">
            <w:pPr>
              <w:jc w:val="center"/>
            </w:pPr>
          </w:p>
        </w:tc>
        <w:tc>
          <w:tcPr>
            <w:tcW w:w="1637" w:type="dxa"/>
          </w:tcPr>
          <w:p w:rsidR="004233A2" w:rsidRDefault="004233A2" w:rsidP="00315E64">
            <w:pPr>
              <w:jc w:val="center"/>
            </w:pPr>
          </w:p>
        </w:tc>
      </w:tr>
      <w:tr w:rsidR="009C4BBF" w:rsidTr="009C4BBF">
        <w:tc>
          <w:tcPr>
            <w:tcW w:w="661" w:type="dxa"/>
          </w:tcPr>
          <w:p w:rsidR="004233A2" w:rsidRDefault="004233A2" w:rsidP="00315E64">
            <w:pPr>
              <w:jc w:val="center"/>
            </w:pPr>
            <w:r>
              <w:t>3</w:t>
            </w:r>
          </w:p>
        </w:tc>
        <w:tc>
          <w:tcPr>
            <w:tcW w:w="1401" w:type="dxa"/>
          </w:tcPr>
          <w:p w:rsidR="004233A2" w:rsidRDefault="004233A2" w:rsidP="00315E64">
            <w:pPr>
              <w:jc w:val="center"/>
            </w:pPr>
            <w:r>
              <w:t>3</w:t>
            </w:r>
          </w:p>
        </w:tc>
        <w:tc>
          <w:tcPr>
            <w:tcW w:w="9565" w:type="dxa"/>
          </w:tcPr>
          <w:p w:rsidR="004233A2" w:rsidRDefault="009C4BBF" w:rsidP="009C4BBF">
            <w:r>
              <w:t>Творческий или репродуктивный характер учебных заданий, их целесообразность и обоснованность</w:t>
            </w:r>
          </w:p>
        </w:tc>
        <w:tc>
          <w:tcPr>
            <w:tcW w:w="1522" w:type="dxa"/>
          </w:tcPr>
          <w:p w:rsidR="004233A2" w:rsidRDefault="004233A2" w:rsidP="00315E64">
            <w:pPr>
              <w:jc w:val="center"/>
            </w:pPr>
          </w:p>
        </w:tc>
        <w:tc>
          <w:tcPr>
            <w:tcW w:w="1637" w:type="dxa"/>
          </w:tcPr>
          <w:p w:rsidR="004233A2" w:rsidRDefault="004233A2" w:rsidP="00315E64">
            <w:pPr>
              <w:jc w:val="center"/>
            </w:pPr>
          </w:p>
        </w:tc>
      </w:tr>
      <w:tr w:rsidR="009C4BBF" w:rsidTr="009C4BBF">
        <w:tc>
          <w:tcPr>
            <w:tcW w:w="661" w:type="dxa"/>
          </w:tcPr>
          <w:p w:rsidR="004233A2" w:rsidRDefault="004233A2" w:rsidP="00315E64">
            <w:pPr>
              <w:jc w:val="center"/>
            </w:pPr>
            <w:r>
              <w:t>4</w:t>
            </w:r>
          </w:p>
        </w:tc>
        <w:tc>
          <w:tcPr>
            <w:tcW w:w="1401" w:type="dxa"/>
          </w:tcPr>
          <w:p w:rsidR="004233A2" w:rsidRDefault="004233A2" w:rsidP="00315E64">
            <w:pPr>
              <w:jc w:val="center"/>
            </w:pPr>
            <w:r>
              <w:t>4</w:t>
            </w:r>
          </w:p>
        </w:tc>
        <w:tc>
          <w:tcPr>
            <w:tcW w:w="9565" w:type="dxa"/>
          </w:tcPr>
          <w:p w:rsidR="004233A2" w:rsidRDefault="009C4BBF" w:rsidP="009C4BBF">
            <w:r>
              <w:t>Развивающая направленность заданий</w:t>
            </w:r>
          </w:p>
        </w:tc>
        <w:tc>
          <w:tcPr>
            <w:tcW w:w="1522" w:type="dxa"/>
          </w:tcPr>
          <w:p w:rsidR="004233A2" w:rsidRDefault="004233A2" w:rsidP="00315E64">
            <w:pPr>
              <w:jc w:val="center"/>
            </w:pPr>
          </w:p>
        </w:tc>
        <w:tc>
          <w:tcPr>
            <w:tcW w:w="1637" w:type="dxa"/>
          </w:tcPr>
          <w:p w:rsidR="004233A2" w:rsidRDefault="004233A2" w:rsidP="00315E64">
            <w:pPr>
              <w:jc w:val="center"/>
            </w:pPr>
          </w:p>
        </w:tc>
      </w:tr>
      <w:tr w:rsidR="009C4BBF" w:rsidTr="009C4BBF">
        <w:tc>
          <w:tcPr>
            <w:tcW w:w="661" w:type="dxa"/>
          </w:tcPr>
          <w:p w:rsidR="004233A2" w:rsidRDefault="004233A2" w:rsidP="00315E64">
            <w:pPr>
              <w:jc w:val="center"/>
            </w:pPr>
            <w:r>
              <w:t>5</w:t>
            </w:r>
          </w:p>
        </w:tc>
        <w:tc>
          <w:tcPr>
            <w:tcW w:w="1401" w:type="dxa"/>
          </w:tcPr>
          <w:p w:rsidR="004233A2" w:rsidRDefault="004233A2" w:rsidP="00315E64">
            <w:pPr>
              <w:jc w:val="center"/>
            </w:pPr>
            <w:r>
              <w:t>6</w:t>
            </w:r>
          </w:p>
        </w:tc>
        <w:tc>
          <w:tcPr>
            <w:tcW w:w="9565" w:type="dxa"/>
          </w:tcPr>
          <w:p w:rsidR="004233A2" w:rsidRDefault="009C4BBF" w:rsidP="009C4BBF">
            <w:r>
              <w:t>Логика построения урока</w:t>
            </w:r>
          </w:p>
        </w:tc>
        <w:tc>
          <w:tcPr>
            <w:tcW w:w="1522" w:type="dxa"/>
          </w:tcPr>
          <w:p w:rsidR="004233A2" w:rsidRDefault="004233A2" w:rsidP="00315E64">
            <w:pPr>
              <w:jc w:val="center"/>
            </w:pPr>
          </w:p>
        </w:tc>
        <w:tc>
          <w:tcPr>
            <w:tcW w:w="1637" w:type="dxa"/>
          </w:tcPr>
          <w:p w:rsidR="004233A2" w:rsidRDefault="004233A2" w:rsidP="00315E64">
            <w:pPr>
              <w:jc w:val="center"/>
            </w:pPr>
          </w:p>
        </w:tc>
      </w:tr>
      <w:tr w:rsidR="009C4BBF" w:rsidTr="009C4BBF">
        <w:tc>
          <w:tcPr>
            <w:tcW w:w="661" w:type="dxa"/>
          </w:tcPr>
          <w:p w:rsidR="004233A2" w:rsidRDefault="004233A2" w:rsidP="00315E64">
            <w:pPr>
              <w:jc w:val="center"/>
            </w:pPr>
            <w:r>
              <w:lastRenderedPageBreak/>
              <w:t>6</w:t>
            </w:r>
          </w:p>
        </w:tc>
        <w:tc>
          <w:tcPr>
            <w:tcW w:w="1401" w:type="dxa"/>
          </w:tcPr>
          <w:p w:rsidR="004233A2" w:rsidRDefault="004233A2" w:rsidP="00315E64">
            <w:pPr>
              <w:jc w:val="center"/>
            </w:pPr>
            <w:r>
              <w:t>7</w:t>
            </w:r>
          </w:p>
        </w:tc>
        <w:tc>
          <w:tcPr>
            <w:tcW w:w="9565" w:type="dxa"/>
          </w:tcPr>
          <w:p w:rsidR="004233A2" w:rsidRDefault="009C4BBF" w:rsidP="009C4BBF">
            <w:r>
              <w:t>Формы учебной работы, их разнообразие и оптимальность выбора</w:t>
            </w:r>
          </w:p>
        </w:tc>
        <w:tc>
          <w:tcPr>
            <w:tcW w:w="1522" w:type="dxa"/>
          </w:tcPr>
          <w:p w:rsidR="004233A2" w:rsidRDefault="004233A2" w:rsidP="00315E64">
            <w:pPr>
              <w:jc w:val="center"/>
            </w:pPr>
          </w:p>
        </w:tc>
        <w:tc>
          <w:tcPr>
            <w:tcW w:w="1637" w:type="dxa"/>
          </w:tcPr>
          <w:p w:rsidR="004233A2" w:rsidRDefault="004233A2" w:rsidP="00315E64">
            <w:pPr>
              <w:jc w:val="center"/>
            </w:pPr>
          </w:p>
        </w:tc>
      </w:tr>
      <w:tr w:rsidR="009C4BBF" w:rsidTr="009C4BBF">
        <w:tc>
          <w:tcPr>
            <w:tcW w:w="661" w:type="dxa"/>
          </w:tcPr>
          <w:p w:rsidR="004233A2" w:rsidRDefault="004233A2" w:rsidP="00315E64">
            <w:pPr>
              <w:jc w:val="center"/>
            </w:pPr>
            <w:r>
              <w:t>7</w:t>
            </w:r>
          </w:p>
        </w:tc>
        <w:tc>
          <w:tcPr>
            <w:tcW w:w="1401" w:type="dxa"/>
          </w:tcPr>
          <w:p w:rsidR="004233A2" w:rsidRDefault="004233A2" w:rsidP="00315E64">
            <w:pPr>
              <w:jc w:val="center"/>
            </w:pPr>
            <w:r>
              <w:t>8</w:t>
            </w:r>
          </w:p>
        </w:tc>
        <w:tc>
          <w:tcPr>
            <w:tcW w:w="9565" w:type="dxa"/>
          </w:tcPr>
          <w:p w:rsidR="004233A2" w:rsidRDefault="009C4BBF" w:rsidP="009C4BBF">
            <w:r>
              <w:t>Методы обучения и методические приемы, целесообразность их выбора</w:t>
            </w:r>
          </w:p>
        </w:tc>
        <w:tc>
          <w:tcPr>
            <w:tcW w:w="1522" w:type="dxa"/>
          </w:tcPr>
          <w:p w:rsidR="004233A2" w:rsidRDefault="004233A2" w:rsidP="00315E64">
            <w:pPr>
              <w:jc w:val="center"/>
            </w:pPr>
          </w:p>
        </w:tc>
        <w:tc>
          <w:tcPr>
            <w:tcW w:w="1637" w:type="dxa"/>
          </w:tcPr>
          <w:p w:rsidR="004233A2" w:rsidRDefault="004233A2" w:rsidP="00315E64">
            <w:pPr>
              <w:jc w:val="center"/>
            </w:pPr>
          </w:p>
        </w:tc>
      </w:tr>
      <w:tr w:rsidR="004233A2" w:rsidTr="009C4BBF">
        <w:tc>
          <w:tcPr>
            <w:tcW w:w="661" w:type="dxa"/>
          </w:tcPr>
          <w:p w:rsidR="004233A2" w:rsidRDefault="004233A2" w:rsidP="00315E64">
            <w:pPr>
              <w:jc w:val="center"/>
            </w:pPr>
            <w:r>
              <w:t>8</w:t>
            </w:r>
          </w:p>
        </w:tc>
        <w:tc>
          <w:tcPr>
            <w:tcW w:w="1401" w:type="dxa"/>
          </w:tcPr>
          <w:p w:rsidR="004233A2" w:rsidRDefault="004233A2" w:rsidP="00315E64">
            <w:pPr>
              <w:jc w:val="center"/>
            </w:pPr>
            <w:r>
              <w:t>9</w:t>
            </w:r>
          </w:p>
        </w:tc>
        <w:tc>
          <w:tcPr>
            <w:tcW w:w="9565" w:type="dxa"/>
          </w:tcPr>
          <w:p w:rsidR="004233A2" w:rsidRDefault="009C4BBF" w:rsidP="009C4BBF">
            <w:r>
              <w:t>Характер используемой наглядности</w:t>
            </w:r>
          </w:p>
        </w:tc>
        <w:tc>
          <w:tcPr>
            <w:tcW w:w="1522" w:type="dxa"/>
          </w:tcPr>
          <w:p w:rsidR="004233A2" w:rsidRDefault="004233A2" w:rsidP="00315E64">
            <w:pPr>
              <w:jc w:val="center"/>
            </w:pPr>
          </w:p>
        </w:tc>
        <w:tc>
          <w:tcPr>
            <w:tcW w:w="1637" w:type="dxa"/>
          </w:tcPr>
          <w:p w:rsidR="004233A2" w:rsidRDefault="004233A2" w:rsidP="00315E64">
            <w:pPr>
              <w:jc w:val="center"/>
            </w:pPr>
          </w:p>
        </w:tc>
      </w:tr>
      <w:tr w:rsidR="004233A2" w:rsidTr="009C4BBF">
        <w:tc>
          <w:tcPr>
            <w:tcW w:w="661" w:type="dxa"/>
          </w:tcPr>
          <w:p w:rsidR="004233A2" w:rsidRDefault="004233A2" w:rsidP="00315E64">
            <w:pPr>
              <w:jc w:val="center"/>
            </w:pPr>
            <w:r>
              <w:t>9</w:t>
            </w:r>
          </w:p>
        </w:tc>
        <w:tc>
          <w:tcPr>
            <w:tcW w:w="1401" w:type="dxa"/>
          </w:tcPr>
          <w:p w:rsidR="004233A2" w:rsidRDefault="004233A2" w:rsidP="00315E64">
            <w:pPr>
              <w:jc w:val="center"/>
            </w:pPr>
            <w:r>
              <w:t>10</w:t>
            </w:r>
          </w:p>
        </w:tc>
        <w:tc>
          <w:tcPr>
            <w:tcW w:w="9565" w:type="dxa"/>
          </w:tcPr>
          <w:p w:rsidR="004233A2" w:rsidRDefault="009C4BBF" w:rsidP="009C4BBF">
            <w:r>
              <w:t>Целесообразность и функциональность используемых средств обучения</w:t>
            </w:r>
          </w:p>
        </w:tc>
        <w:tc>
          <w:tcPr>
            <w:tcW w:w="1522" w:type="dxa"/>
          </w:tcPr>
          <w:p w:rsidR="004233A2" w:rsidRDefault="004233A2" w:rsidP="00315E64">
            <w:pPr>
              <w:jc w:val="center"/>
            </w:pPr>
          </w:p>
        </w:tc>
        <w:tc>
          <w:tcPr>
            <w:tcW w:w="1637" w:type="dxa"/>
          </w:tcPr>
          <w:p w:rsidR="004233A2" w:rsidRDefault="004233A2" w:rsidP="00315E64">
            <w:pPr>
              <w:jc w:val="center"/>
            </w:pPr>
          </w:p>
        </w:tc>
      </w:tr>
      <w:tr w:rsidR="004233A2" w:rsidTr="009C4BBF">
        <w:tc>
          <w:tcPr>
            <w:tcW w:w="661" w:type="dxa"/>
          </w:tcPr>
          <w:p w:rsidR="004233A2" w:rsidRDefault="004233A2" w:rsidP="00315E64">
            <w:pPr>
              <w:jc w:val="center"/>
            </w:pPr>
            <w:r>
              <w:t>10</w:t>
            </w:r>
          </w:p>
        </w:tc>
        <w:tc>
          <w:tcPr>
            <w:tcW w:w="1401" w:type="dxa"/>
          </w:tcPr>
          <w:p w:rsidR="004233A2" w:rsidRDefault="004233A2" w:rsidP="00315E64">
            <w:pPr>
              <w:jc w:val="center"/>
            </w:pPr>
            <w:r>
              <w:t>12</w:t>
            </w:r>
          </w:p>
        </w:tc>
        <w:tc>
          <w:tcPr>
            <w:tcW w:w="9565" w:type="dxa"/>
          </w:tcPr>
          <w:p w:rsidR="004233A2" w:rsidRDefault="009C4BBF" w:rsidP="009C4BBF">
            <w:r>
              <w:t xml:space="preserve">Осуществление дифференцированного подхода к </w:t>
            </w:r>
            <w:proofErr w:type="gramStart"/>
            <w:r>
              <w:t>обучающимся</w:t>
            </w:r>
            <w:proofErr w:type="gramEnd"/>
            <w:r>
              <w:t>, учет их индивидуальных особенностей</w:t>
            </w:r>
          </w:p>
        </w:tc>
        <w:tc>
          <w:tcPr>
            <w:tcW w:w="1522" w:type="dxa"/>
          </w:tcPr>
          <w:p w:rsidR="004233A2" w:rsidRDefault="004233A2" w:rsidP="00315E64">
            <w:pPr>
              <w:jc w:val="center"/>
            </w:pPr>
          </w:p>
        </w:tc>
        <w:tc>
          <w:tcPr>
            <w:tcW w:w="1637" w:type="dxa"/>
          </w:tcPr>
          <w:p w:rsidR="004233A2" w:rsidRDefault="004233A2" w:rsidP="00315E64">
            <w:pPr>
              <w:jc w:val="center"/>
            </w:pPr>
          </w:p>
        </w:tc>
      </w:tr>
      <w:tr w:rsidR="004233A2" w:rsidTr="009C4BBF">
        <w:tc>
          <w:tcPr>
            <w:tcW w:w="661" w:type="dxa"/>
          </w:tcPr>
          <w:p w:rsidR="004233A2" w:rsidRDefault="004233A2" w:rsidP="00315E64">
            <w:pPr>
              <w:jc w:val="center"/>
            </w:pPr>
            <w:r>
              <w:t>11</w:t>
            </w:r>
          </w:p>
        </w:tc>
        <w:tc>
          <w:tcPr>
            <w:tcW w:w="1401" w:type="dxa"/>
          </w:tcPr>
          <w:p w:rsidR="004233A2" w:rsidRDefault="004233A2" w:rsidP="00315E64">
            <w:pPr>
              <w:jc w:val="center"/>
            </w:pPr>
            <w:r>
              <w:t>13</w:t>
            </w:r>
          </w:p>
        </w:tc>
        <w:tc>
          <w:tcPr>
            <w:tcW w:w="9565" w:type="dxa"/>
          </w:tcPr>
          <w:p w:rsidR="004233A2" w:rsidRDefault="009C4BBF" w:rsidP="009C4BBF">
            <w:r>
              <w:t>Формирование мотивационного компонента учебной деятельности</w:t>
            </w:r>
          </w:p>
        </w:tc>
        <w:tc>
          <w:tcPr>
            <w:tcW w:w="1522" w:type="dxa"/>
          </w:tcPr>
          <w:p w:rsidR="004233A2" w:rsidRDefault="004233A2" w:rsidP="00315E64">
            <w:pPr>
              <w:jc w:val="center"/>
            </w:pPr>
          </w:p>
        </w:tc>
        <w:tc>
          <w:tcPr>
            <w:tcW w:w="1637" w:type="dxa"/>
          </w:tcPr>
          <w:p w:rsidR="004233A2" w:rsidRDefault="004233A2" w:rsidP="00315E64">
            <w:pPr>
              <w:jc w:val="center"/>
            </w:pPr>
          </w:p>
        </w:tc>
      </w:tr>
      <w:tr w:rsidR="004233A2" w:rsidTr="009C4BBF">
        <w:tc>
          <w:tcPr>
            <w:tcW w:w="661" w:type="dxa"/>
          </w:tcPr>
          <w:p w:rsidR="004233A2" w:rsidRDefault="004233A2" w:rsidP="00315E64">
            <w:pPr>
              <w:jc w:val="center"/>
            </w:pPr>
            <w:r>
              <w:t>12</w:t>
            </w:r>
          </w:p>
        </w:tc>
        <w:tc>
          <w:tcPr>
            <w:tcW w:w="1401" w:type="dxa"/>
          </w:tcPr>
          <w:p w:rsidR="004233A2" w:rsidRDefault="004233A2" w:rsidP="00315E64">
            <w:pPr>
              <w:jc w:val="center"/>
            </w:pPr>
            <w:r>
              <w:t>14</w:t>
            </w:r>
          </w:p>
        </w:tc>
        <w:tc>
          <w:tcPr>
            <w:tcW w:w="9565" w:type="dxa"/>
          </w:tcPr>
          <w:p w:rsidR="004233A2" w:rsidRDefault="009C4BBF" w:rsidP="009C4BBF">
            <w:r>
              <w:t>Постановка учебных задач. Организация целеполагания</w:t>
            </w:r>
          </w:p>
        </w:tc>
        <w:tc>
          <w:tcPr>
            <w:tcW w:w="1522" w:type="dxa"/>
          </w:tcPr>
          <w:p w:rsidR="004233A2" w:rsidRDefault="004233A2" w:rsidP="00315E64">
            <w:pPr>
              <w:jc w:val="center"/>
            </w:pPr>
          </w:p>
        </w:tc>
        <w:tc>
          <w:tcPr>
            <w:tcW w:w="1637" w:type="dxa"/>
          </w:tcPr>
          <w:p w:rsidR="004233A2" w:rsidRDefault="004233A2" w:rsidP="00315E64">
            <w:pPr>
              <w:jc w:val="center"/>
            </w:pPr>
          </w:p>
        </w:tc>
      </w:tr>
      <w:tr w:rsidR="004233A2" w:rsidTr="009C4BBF">
        <w:tc>
          <w:tcPr>
            <w:tcW w:w="661" w:type="dxa"/>
          </w:tcPr>
          <w:p w:rsidR="004233A2" w:rsidRDefault="004233A2" w:rsidP="00315E64">
            <w:pPr>
              <w:jc w:val="center"/>
            </w:pPr>
            <w:r>
              <w:t>13</w:t>
            </w:r>
          </w:p>
        </w:tc>
        <w:tc>
          <w:tcPr>
            <w:tcW w:w="1401" w:type="dxa"/>
          </w:tcPr>
          <w:p w:rsidR="004233A2" w:rsidRDefault="004233A2" w:rsidP="00315E64">
            <w:pPr>
              <w:jc w:val="center"/>
            </w:pPr>
            <w:r>
              <w:t>15</w:t>
            </w:r>
          </w:p>
        </w:tc>
        <w:tc>
          <w:tcPr>
            <w:tcW w:w="9565" w:type="dxa"/>
          </w:tcPr>
          <w:p w:rsidR="004233A2" w:rsidRDefault="009C4BBF" w:rsidP="009C4BBF">
            <w:r>
              <w:t xml:space="preserve">Формирование </w:t>
            </w:r>
            <w:proofErr w:type="gramStart"/>
            <w:r>
              <w:t>познавательных</w:t>
            </w:r>
            <w:proofErr w:type="gramEnd"/>
            <w:r>
              <w:t xml:space="preserve"> УУД</w:t>
            </w:r>
          </w:p>
        </w:tc>
        <w:tc>
          <w:tcPr>
            <w:tcW w:w="1522" w:type="dxa"/>
          </w:tcPr>
          <w:p w:rsidR="004233A2" w:rsidRDefault="004233A2" w:rsidP="00315E64">
            <w:pPr>
              <w:jc w:val="center"/>
            </w:pPr>
          </w:p>
        </w:tc>
        <w:tc>
          <w:tcPr>
            <w:tcW w:w="1637" w:type="dxa"/>
          </w:tcPr>
          <w:p w:rsidR="004233A2" w:rsidRDefault="004233A2" w:rsidP="00315E64">
            <w:pPr>
              <w:jc w:val="center"/>
            </w:pPr>
          </w:p>
        </w:tc>
      </w:tr>
      <w:tr w:rsidR="004233A2" w:rsidTr="009C4BBF">
        <w:tc>
          <w:tcPr>
            <w:tcW w:w="661" w:type="dxa"/>
          </w:tcPr>
          <w:p w:rsidR="004233A2" w:rsidRDefault="004233A2" w:rsidP="00315E64">
            <w:pPr>
              <w:jc w:val="center"/>
            </w:pPr>
            <w:r>
              <w:t>14</w:t>
            </w:r>
          </w:p>
        </w:tc>
        <w:tc>
          <w:tcPr>
            <w:tcW w:w="1401" w:type="dxa"/>
          </w:tcPr>
          <w:p w:rsidR="004233A2" w:rsidRDefault="004233A2" w:rsidP="00315E64">
            <w:pPr>
              <w:jc w:val="center"/>
            </w:pPr>
            <w:r>
              <w:t>16</w:t>
            </w:r>
          </w:p>
        </w:tc>
        <w:tc>
          <w:tcPr>
            <w:tcW w:w="9565" w:type="dxa"/>
          </w:tcPr>
          <w:p w:rsidR="004233A2" w:rsidRDefault="009C4BBF" w:rsidP="009C4BBF">
            <w:r>
              <w:t xml:space="preserve">Формирование </w:t>
            </w:r>
            <w:proofErr w:type="gramStart"/>
            <w:r>
              <w:t>регулятивных</w:t>
            </w:r>
            <w:proofErr w:type="gramEnd"/>
            <w:r>
              <w:t xml:space="preserve"> УУД</w:t>
            </w:r>
          </w:p>
        </w:tc>
        <w:tc>
          <w:tcPr>
            <w:tcW w:w="1522" w:type="dxa"/>
          </w:tcPr>
          <w:p w:rsidR="004233A2" w:rsidRDefault="004233A2" w:rsidP="00315E64">
            <w:pPr>
              <w:jc w:val="center"/>
            </w:pPr>
          </w:p>
        </w:tc>
        <w:tc>
          <w:tcPr>
            <w:tcW w:w="1637" w:type="dxa"/>
          </w:tcPr>
          <w:p w:rsidR="004233A2" w:rsidRDefault="004233A2" w:rsidP="00315E64">
            <w:pPr>
              <w:jc w:val="center"/>
            </w:pPr>
          </w:p>
        </w:tc>
      </w:tr>
      <w:tr w:rsidR="004233A2" w:rsidTr="009C4BBF">
        <w:tc>
          <w:tcPr>
            <w:tcW w:w="661" w:type="dxa"/>
          </w:tcPr>
          <w:p w:rsidR="004233A2" w:rsidRDefault="004233A2" w:rsidP="00315E64">
            <w:pPr>
              <w:jc w:val="center"/>
            </w:pPr>
            <w:r>
              <w:t>15</w:t>
            </w:r>
          </w:p>
        </w:tc>
        <w:tc>
          <w:tcPr>
            <w:tcW w:w="1401" w:type="dxa"/>
          </w:tcPr>
          <w:p w:rsidR="004233A2" w:rsidRDefault="004233A2" w:rsidP="00315E64">
            <w:pPr>
              <w:jc w:val="center"/>
            </w:pPr>
            <w:r>
              <w:t>17</w:t>
            </w:r>
          </w:p>
        </w:tc>
        <w:tc>
          <w:tcPr>
            <w:tcW w:w="9565" w:type="dxa"/>
          </w:tcPr>
          <w:p w:rsidR="004233A2" w:rsidRDefault="009C4BBF" w:rsidP="009C4BBF">
            <w:r>
              <w:t xml:space="preserve">Формирование </w:t>
            </w:r>
            <w:proofErr w:type="gramStart"/>
            <w:r>
              <w:t>коммуникативных</w:t>
            </w:r>
            <w:proofErr w:type="gramEnd"/>
            <w:r>
              <w:t xml:space="preserve"> УУД</w:t>
            </w:r>
          </w:p>
        </w:tc>
        <w:tc>
          <w:tcPr>
            <w:tcW w:w="1522" w:type="dxa"/>
          </w:tcPr>
          <w:p w:rsidR="004233A2" w:rsidRDefault="004233A2" w:rsidP="00315E64">
            <w:pPr>
              <w:jc w:val="center"/>
            </w:pPr>
          </w:p>
        </w:tc>
        <w:tc>
          <w:tcPr>
            <w:tcW w:w="1637" w:type="dxa"/>
          </w:tcPr>
          <w:p w:rsidR="004233A2" w:rsidRDefault="004233A2" w:rsidP="00315E64">
            <w:pPr>
              <w:jc w:val="center"/>
            </w:pPr>
          </w:p>
        </w:tc>
      </w:tr>
      <w:tr w:rsidR="009C4BBF" w:rsidTr="00717B8E">
        <w:tc>
          <w:tcPr>
            <w:tcW w:w="14786" w:type="dxa"/>
            <w:gridSpan w:val="5"/>
          </w:tcPr>
          <w:p w:rsidR="009C4BBF" w:rsidRDefault="009C4BBF" w:rsidP="00315E64">
            <w:pPr>
              <w:jc w:val="center"/>
            </w:pPr>
            <w:r>
              <w:t>Всего баллов</w:t>
            </w:r>
          </w:p>
        </w:tc>
      </w:tr>
    </w:tbl>
    <w:p w:rsidR="004233A2" w:rsidRDefault="004233A2" w:rsidP="00315E64">
      <w:pPr>
        <w:jc w:val="center"/>
      </w:pPr>
    </w:p>
    <w:p w:rsidR="009C4BBF" w:rsidRDefault="009C4BBF" w:rsidP="00315E64">
      <w:pPr>
        <w:jc w:val="center"/>
      </w:pPr>
    </w:p>
    <w:p w:rsidR="009C4BBF" w:rsidRDefault="009C4BBF" w:rsidP="00315E64">
      <w:pPr>
        <w:jc w:val="center"/>
      </w:pPr>
    </w:p>
    <w:p w:rsidR="009C4BBF" w:rsidRDefault="009C4BBF" w:rsidP="00315E64">
      <w:pPr>
        <w:jc w:val="center"/>
      </w:pPr>
    </w:p>
    <w:p w:rsidR="009C4BBF" w:rsidRDefault="009C4BBF" w:rsidP="00315E64">
      <w:pPr>
        <w:jc w:val="center"/>
      </w:pPr>
    </w:p>
    <w:p w:rsidR="009C4BBF" w:rsidRDefault="009C4BBF" w:rsidP="00315E64">
      <w:pPr>
        <w:jc w:val="center"/>
      </w:pPr>
    </w:p>
    <w:p w:rsidR="009C4BBF" w:rsidRDefault="009C4BBF" w:rsidP="00315E64">
      <w:pPr>
        <w:jc w:val="center"/>
      </w:pPr>
    </w:p>
    <w:p w:rsidR="009C4BBF" w:rsidRDefault="009C4BBF" w:rsidP="00315E64">
      <w:pPr>
        <w:jc w:val="center"/>
      </w:pPr>
      <w:r>
        <w:t>Анализ соответствия структурных частей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10923"/>
        <w:gridCol w:w="1557"/>
        <w:gridCol w:w="1637"/>
      </w:tblGrid>
      <w:tr w:rsidR="00BB22B1" w:rsidTr="00BB22B1">
        <w:tc>
          <w:tcPr>
            <w:tcW w:w="669" w:type="dxa"/>
            <w:vMerge w:val="restart"/>
          </w:tcPr>
          <w:p w:rsidR="00BB22B1" w:rsidRDefault="00BB22B1" w:rsidP="00315E64">
            <w:pPr>
              <w:jc w:val="center"/>
            </w:pPr>
            <w:r>
              <w:t>№</w:t>
            </w:r>
          </w:p>
          <w:p w:rsidR="00BB22B1" w:rsidRDefault="00BB22B1" w:rsidP="00315E6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23" w:type="dxa"/>
            <w:vMerge w:val="restart"/>
          </w:tcPr>
          <w:p w:rsidR="00BB22B1" w:rsidRDefault="00BB22B1" w:rsidP="00315E64">
            <w:pPr>
              <w:jc w:val="center"/>
            </w:pPr>
            <w:r>
              <w:t>Структурные части проекта и параметры их оценки</w:t>
            </w:r>
          </w:p>
        </w:tc>
        <w:tc>
          <w:tcPr>
            <w:tcW w:w="3194" w:type="dxa"/>
            <w:gridSpan w:val="2"/>
          </w:tcPr>
          <w:p w:rsidR="00BB22B1" w:rsidRDefault="00BB22B1" w:rsidP="00315E64">
            <w:pPr>
              <w:jc w:val="center"/>
            </w:pPr>
            <w:r>
              <w:t>Балл(3,2,1)</w:t>
            </w:r>
          </w:p>
        </w:tc>
      </w:tr>
      <w:tr w:rsidR="00BB22B1" w:rsidTr="00BB22B1">
        <w:tc>
          <w:tcPr>
            <w:tcW w:w="669" w:type="dxa"/>
            <w:vMerge/>
          </w:tcPr>
          <w:p w:rsidR="00BB22B1" w:rsidRDefault="00BB22B1" w:rsidP="00315E64">
            <w:pPr>
              <w:jc w:val="center"/>
            </w:pPr>
          </w:p>
        </w:tc>
        <w:tc>
          <w:tcPr>
            <w:tcW w:w="10923" w:type="dxa"/>
            <w:vMerge/>
          </w:tcPr>
          <w:p w:rsidR="00BB22B1" w:rsidRDefault="00BB22B1" w:rsidP="00315E64">
            <w:pPr>
              <w:jc w:val="center"/>
            </w:pPr>
          </w:p>
        </w:tc>
        <w:tc>
          <w:tcPr>
            <w:tcW w:w="1557" w:type="dxa"/>
          </w:tcPr>
          <w:p w:rsidR="00BB22B1" w:rsidRDefault="00BB22B1" w:rsidP="00315E64">
            <w:pPr>
              <w:jc w:val="center"/>
            </w:pPr>
            <w:r>
              <w:t>Самооценка учителя</w:t>
            </w:r>
          </w:p>
        </w:tc>
        <w:tc>
          <w:tcPr>
            <w:tcW w:w="1637" w:type="dxa"/>
          </w:tcPr>
          <w:p w:rsidR="00BB22B1" w:rsidRDefault="00BB22B1" w:rsidP="00315E64">
            <w:pPr>
              <w:jc w:val="center"/>
            </w:pPr>
            <w:r>
              <w:t>Оценка преподавателя НИРО</w:t>
            </w:r>
          </w:p>
        </w:tc>
      </w:tr>
      <w:tr w:rsidR="009C4BBF" w:rsidTr="00BB22B1">
        <w:tc>
          <w:tcPr>
            <w:tcW w:w="669" w:type="dxa"/>
          </w:tcPr>
          <w:p w:rsidR="009C4BBF" w:rsidRDefault="00BB22B1" w:rsidP="00315E64">
            <w:pPr>
              <w:jc w:val="center"/>
            </w:pPr>
            <w:r>
              <w:t>1</w:t>
            </w:r>
          </w:p>
        </w:tc>
        <w:tc>
          <w:tcPr>
            <w:tcW w:w="10923" w:type="dxa"/>
          </w:tcPr>
          <w:p w:rsidR="009C4BBF" w:rsidRDefault="00BB22B1" w:rsidP="00BB22B1">
            <w:r>
              <w:t>Наличие общих сведений о проекте и соблюдение правил оформления зачетной работы</w:t>
            </w:r>
          </w:p>
        </w:tc>
        <w:tc>
          <w:tcPr>
            <w:tcW w:w="1557" w:type="dxa"/>
          </w:tcPr>
          <w:p w:rsidR="009C4BBF" w:rsidRDefault="009C4BBF" w:rsidP="00315E64">
            <w:pPr>
              <w:jc w:val="center"/>
            </w:pPr>
          </w:p>
        </w:tc>
        <w:tc>
          <w:tcPr>
            <w:tcW w:w="1637" w:type="dxa"/>
          </w:tcPr>
          <w:p w:rsidR="009C4BBF" w:rsidRDefault="009C4BBF" w:rsidP="00315E64">
            <w:pPr>
              <w:jc w:val="center"/>
            </w:pPr>
          </w:p>
        </w:tc>
      </w:tr>
      <w:tr w:rsidR="009C4BBF" w:rsidTr="00BB22B1">
        <w:tc>
          <w:tcPr>
            <w:tcW w:w="669" w:type="dxa"/>
          </w:tcPr>
          <w:p w:rsidR="009C4BBF" w:rsidRDefault="00BB22B1" w:rsidP="00315E64">
            <w:pPr>
              <w:jc w:val="center"/>
            </w:pPr>
            <w:r>
              <w:t>2</w:t>
            </w:r>
          </w:p>
        </w:tc>
        <w:tc>
          <w:tcPr>
            <w:tcW w:w="10923" w:type="dxa"/>
          </w:tcPr>
          <w:p w:rsidR="009C4BBF" w:rsidRDefault="00BB22B1" w:rsidP="00BB22B1">
            <w:r>
              <w:t>Качество диагностического блока проекта</w:t>
            </w:r>
          </w:p>
        </w:tc>
        <w:tc>
          <w:tcPr>
            <w:tcW w:w="1557" w:type="dxa"/>
          </w:tcPr>
          <w:p w:rsidR="009C4BBF" w:rsidRDefault="009C4BBF" w:rsidP="00315E64">
            <w:pPr>
              <w:jc w:val="center"/>
            </w:pPr>
          </w:p>
        </w:tc>
        <w:tc>
          <w:tcPr>
            <w:tcW w:w="1637" w:type="dxa"/>
          </w:tcPr>
          <w:p w:rsidR="009C4BBF" w:rsidRDefault="009C4BBF" w:rsidP="00315E64">
            <w:pPr>
              <w:jc w:val="center"/>
            </w:pPr>
          </w:p>
        </w:tc>
      </w:tr>
      <w:tr w:rsidR="009C4BBF" w:rsidTr="00BB22B1">
        <w:tc>
          <w:tcPr>
            <w:tcW w:w="669" w:type="dxa"/>
          </w:tcPr>
          <w:p w:rsidR="009C4BBF" w:rsidRDefault="00BB22B1" w:rsidP="00315E64">
            <w:pPr>
              <w:jc w:val="center"/>
            </w:pPr>
            <w:r>
              <w:t>3</w:t>
            </w:r>
          </w:p>
        </w:tc>
        <w:tc>
          <w:tcPr>
            <w:tcW w:w="10923" w:type="dxa"/>
          </w:tcPr>
          <w:p w:rsidR="009C4BBF" w:rsidRDefault="00BB22B1" w:rsidP="00BB22B1">
            <w:r>
              <w:t>Правильность формулировки темы и задач урока, наличие сведений об оборудовании урока</w:t>
            </w:r>
          </w:p>
        </w:tc>
        <w:tc>
          <w:tcPr>
            <w:tcW w:w="1557" w:type="dxa"/>
          </w:tcPr>
          <w:p w:rsidR="009C4BBF" w:rsidRDefault="009C4BBF" w:rsidP="00315E64">
            <w:pPr>
              <w:jc w:val="center"/>
            </w:pPr>
          </w:p>
        </w:tc>
        <w:tc>
          <w:tcPr>
            <w:tcW w:w="1637" w:type="dxa"/>
          </w:tcPr>
          <w:p w:rsidR="009C4BBF" w:rsidRDefault="009C4BBF" w:rsidP="00315E64">
            <w:pPr>
              <w:jc w:val="center"/>
            </w:pPr>
          </w:p>
        </w:tc>
      </w:tr>
      <w:tr w:rsidR="009C4BBF" w:rsidTr="00BB22B1">
        <w:tc>
          <w:tcPr>
            <w:tcW w:w="669" w:type="dxa"/>
          </w:tcPr>
          <w:p w:rsidR="009C4BBF" w:rsidRDefault="00BB22B1" w:rsidP="00315E64">
            <w:pPr>
              <w:jc w:val="center"/>
            </w:pPr>
            <w:r>
              <w:t>4</w:t>
            </w:r>
          </w:p>
        </w:tc>
        <w:tc>
          <w:tcPr>
            <w:tcW w:w="10923" w:type="dxa"/>
          </w:tcPr>
          <w:p w:rsidR="009C4BBF" w:rsidRDefault="00BB22B1" w:rsidP="00BB22B1">
            <w:r>
              <w:t>Соблюдение требований к плану урока</w:t>
            </w:r>
          </w:p>
        </w:tc>
        <w:tc>
          <w:tcPr>
            <w:tcW w:w="1557" w:type="dxa"/>
          </w:tcPr>
          <w:p w:rsidR="009C4BBF" w:rsidRDefault="009C4BBF" w:rsidP="00315E64">
            <w:pPr>
              <w:jc w:val="center"/>
            </w:pPr>
          </w:p>
        </w:tc>
        <w:tc>
          <w:tcPr>
            <w:tcW w:w="1637" w:type="dxa"/>
          </w:tcPr>
          <w:p w:rsidR="009C4BBF" w:rsidRDefault="009C4BBF" w:rsidP="00315E64">
            <w:pPr>
              <w:jc w:val="center"/>
            </w:pPr>
          </w:p>
        </w:tc>
      </w:tr>
      <w:tr w:rsidR="009C4BBF" w:rsidTr="00BB22B1">
        <w:tc>
          <w:tcPr>
            <w:tcW w:w="669" w:type="dxa"/>
          </w:tcPr>
          <w:p w:rsidR="009C4BBF" w:rsidRDefault="00BB22B1" w:rsidP="00315E64">
            <w:pPr>
              <w:jc w:val="center"/>
            </w:pPr>
            <w:r>
              <w:t>5</w:t>
            </w:r>
          </w:p>
        </w:tc>
        <w:tc>
          <w:tcPr>
            <w:tcW w:w="10923" w:type="dxa"/>
          </w:tcPr>
          <w:p w:rsidR="009C4BBF" w:rsidRDefault="00BB22B1" w:rsidP="00BB22B1">
            <w:r>
              <w:t>Качество теоретического обоснования</w:t>
            </w:r>
          </w:p>
        </w:tc>
        <w:tc>
          <w:tcPr>
            <w:tcW w:w="1557" w:type="dxa"/>
          </w:tcPr>
          <w:p w:rsidR="009C4BBF" w:rsidRDefault="009C4BBF" w:rsidP="00315E64">
            <w:pPr>
              <w:jc w:val="center"/>
            </w:pPr>
          </w:p>
        </w:tc>
        <w:tc>
          <w:tcPr>
            <w:tcW w:w="1637" w:type="dxa"/>
          </w:tcPr>
          <w:p w:rsidR="009C4BBF" w:rsidRDefault="009C4BBF" w:rsidP="00315E64">
            <w:pPr>
              <w:jc w:val="center"/>
            </w:pPr>
          </w:p>
        </w:tc>
      </w:tr>
      <w:tr w:rsidR="00BB22B1" w:rsidTr="00BB22B1">
        <w:trPr>
          <w:trHeight w:val="70"/>
        </w:trPr>
        <w:tc>
          <w:tcPr>
            <w:tcW w:w="669" w:type="dxa"/>
          </w:tcPr>
          <w:p w:rsidR="00BB22B1" w:rsidRDefault="00BB22B1" w:rsidP="00315E64">
            <w:pPr>
              <w:jc w:val="center"/>
            </w:pPr>
            <w:r>
              <w:lastRenderedPageBreak/>
              <w:t>6</w:t>
            </w:r>
          </w:p>
        </w:tc>
        <w:tc>
          <w:tcPr>
            <w:tcW w:w="10923" w:type="dxa"/>
          </w:tcPr>
          <w:p w:rsidR="00BB22B1" w:rsidRDefault="00BB22B1" w:rsidP="00BB22B1">
            <w:r>
              <w:t>Адекватность самоанализа урока (объективность выставления учителем баллов за свой конспект)</w:t>
            </w:r>
          </w:p>
        </w:tc>
        <w:tc>
          <w:tcPr>
            <w:tcW w:w="1557" w:type="dxa"/>
          </w:tcPr>
          <w:p w:rsidR="00BB22B1" w:rsidRDefault="00BB22B1" w:rsidP="00315E64">
            <w:pPr>
              <w:jc w:val="center"/>
            </w:pPr>
          </w:p>
        </w:tc>
        <w:tc>
          <w:tcPr>
            <w:tcW w:w="1637" w:type="dxa"/>
          </w:tcPr>
          <w:p w:rsidR="00BB22B1" w:rsidRDefault="00BB22B1" w:rsidP="00315E64">
            <w:pPr>
              <w:jc w:val="center"/>
            </w:pPr>
          </w:p>
        </w:tc>
      </w:tr>
    </w:tbl>
    <w:p w:rsidR="009C4BBF" w:rsidRDefault="009C4BBF" w:rsidP="00315E64">
      <w:pPr>
        <w:jc w:val="center"/>
      </w:pPr>
    </w:p>
    <w:sectPr w:rsidR="009C4BBF" w:rsidSect="00315E6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835"/>
    <w:multiLevelType w:val="hybridMultilevel"/>
    <w:tmpl w:val="412A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64"/>
    <w:rsid w:val="00062A95"/>
    <w:rsid w:val="000977E9"/>
    <w:rsid w:val="00186624"/>
    <w:rsid w:val="002939D5"/>
    <w:rsid w:val="00315E64"/>
    <w:rsid w:val="00344F1D"/>
    <w:rsid w:val="003E1298"/>
    <w:rsid w:val="004233A2"/>
    <w:rsid w:val="00434870"/>
    <w:rsid w:val="004B0A0A"/>
    <w:rsid w:val="006A7DA8"/>
    <w:rsid w:val="0081397D"/>
    <w:rsid w:val="009C4BBF"/>
    <w:rsid w:val="00B526EF"/>
    <w:rsid w:val="00BB22B1"/>
    <w:rsid w:val="00C02C07"/>
    <w:rsid w:val="00D6625E"/>
    <w:rsid w:val="00E2420A"/>
    <w:rsid w:val="00F16A16"/>
    <w:rsid w:val="00F3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E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34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4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E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34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2014-02-23T11:00:00Z</dcterms:created>
  <dcterms:modified xsi:type="dcterms:W3CDTF">2014-02-23T12:17:00Z</dcterms:modified>
</cp:coreProperties>
</file>